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footer3.xml.rels" ContentType="application/vnd.openxmlformats-package.relationships+xml"/>
  <Override PartName="/word/_rels/footer2.xml.rels" ContentType="application/vnd.openxmlformats-package.relationships+xml"/>
  <Override PartName="/word/_rels/document.xml.rels" ContentType="application/vnd.openxmlformats-package.relationships+xml"/>
  <Override PartName="/word/media/image1.png" ContentType="image/png"/>
  <Override PartName="/word/media/image2.png" ContentType="image/png"/>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LO-normal"/>
        <w:rPr/>
      </w:pPr>
      <w:r>
        <w:rPr/>
        <w:drawing>
          <wp:anchor behindDoc="0" distT="0" distB="0" distL="0" distR="0" simplePos="0" locked="0" layoutInCell="0" allowOverlap="1" relativeHeight="7">
            <wp:simplePos x="0" y="0"/>
            <wp:positionH relativeFrom="column">
              <wp:align>center</wp:align>
            </wp:positionH>
            <wp:positionV relativeFrom="paragraph">
              <wp:posOffset>635</wp:posOffset>
            </wp:positionV>
            <wp:extent cx="795020" cy="1002030"/>
            <wp:effectExtent l="0" t="0" r="0" b="0"/>
            <wp:wrapTopAndBottom/>
            <wp:docPr id="1" name="Figura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a1" descr=""/>
                    <pic:cNvPicPr>
                      <a:picLocks noChangeAspect="1" noChangeArrowheads="1"/>
                    </pic:cNvPicPr>
                  </pic:nvPicPr>
                  <pic:blipFill>
                    <a:blip r:embed="rId2"/>
                    <a:stretch>
                      <a:fillRect/>
                    </a:stretch>
                  </pic:blipFill>
                  <pic:spPr bwMode="auto">
                    <a:xfrm>
                      <a:off x="0" y="0"/>
                      <a:ext cx="795020" cy="1002030"/>
                    </a:xfrm>
                    <a:prstGeom prst="rect">
                      <a:avLst/>
                    </a:prstGeom>
                  </pic:spPr>
                </pic:pic>
              </a:graphicData>
            </a:graphic>
          </wp:anchor>
        </w:drawing>
      </w:r>
    </w:p>
    <w:p>
      <w:pPr>
        <w:pStyle w:val="LO-normal"/>
        <w:rPr/>
      </w:pPr>
      <w:r>
        <w:rPr/>
      </w:r>
    </w:p>
    <w:p>
      <w:pPr>
        <w:pStyle w:val="LO-normal"/>
        <w:rPr/>
      </w:pPr>
      <w:r>
        <w:rPr/>
      </w:r>
    </w:p>
    <w:p>
      <w:pPr>
        <w:pStyle w:val="LO-normal"/>
        <w:spacing w:lineRule="auto" w:line="240" w:before="0" w:after="160"/>
        <w:jc w:val="center"/>
        <w:rPr/>
      </w:pPr>
      <w:r>
        <w:rPr/>
        <w:t>CONTRATO DE PRESTAÇÃO DE SERVIÇOS DE PÓS-GRADUAÇÃO "Lato Sensu"</w:t>
      </w:r>
    </w:p>
    <w:p>
      <w:pPr>
        <w:pStyle w:val="LO-normal"/>
        <w:spacing w:lineRule="auto" w:line="240" w:before="0" w:after="160"/>
        <w:jc w:val="center"/>
        <w:rPr/>
      </w:pPr>
      <w:r>
        <w:rPr/>
      </w:r>
    </w:p>
    <w:p>
      <w:pPr>
        <w:pStyle w:val="LO-normal"/>
        <w:spacing w:lineRule="auto" w:line="240" w:before="0" w:after="160"/>
        <w:rPr>
          <w:sz w:val="18"/>
          <w:szCs w:val="18"/>
          <w:highlight w:val="white"/>
        </w:rPr>
      </w:pPr>
      <w:r>
        <w:rPr>
          <w:sz w:val="18"/>
          <w:szCs w:val="18"/>
        </w:rPr>
        <w:t xml:space="preserve">NOME DO ALUNO(A): </w:t>
      </w:r>
      <w:r>
        <w:rPr>
          <w:sz w:val="18"/>
          <w:szCs w:val="18"/>
          <w:highlight w:val="white"/>
        </w:rPr>
        <w:t>${ “Nome_Aluno” }</w:t>
      </w:r>
    </w:p>
    <w:p>
      <w:pPr>
        <w:pStyle w:val="LO-normal"/>
        <w:spacing w:lineRule="auto" w:line="240" w:before="0" w:after="160"/>
        <w:rPr>
          <w:sz w:val="18"/>
          <w:szCs w:val="18"/>
          <w:highlight w:val="white"/>
        </w:rPr>
      </w:pPr>
      <w:r>
        <w:rPr>
          <w:sz w:val="18"/>
          <w:szCs w:val="18"/>
          <w:highlight w:val="white"/>
        </w:rPr>
        <w:t>DATA DE NASCIMENTO: ${ “</w:t>
      </w:r>
      <w:r>
        <w:rPr>
          <w:rFonts w:eastAsia="Arial" w:cs="Arial"/>
          <w:color w:val="auto"/>
          <w:kern w:val="0"/>
          <w:sz w:val="18"/>
          <w:szCs w:val="18"/>
          <w:highlight w:val="white"/>
          <w:lang w:val="en-US" w:eastAsia="zh-CN" w:bidi="hi-IN"/>
        </w:rPr>
        <w:t>Data_Nascimento_Aluno</w:t>
      </w:r>
      <w:r>
        <w:rPr>
          <w:sz w:val="18"/>
          <w:szCs w:val="18"/>
          <w:highlight w:val="white"/>
        </w:rPr>
        <w:t>” }</w:t>
      </w:r>
    </w:p>
    <w:p>
      <w:pPr>
        <w:pStyle w:val="LO-normal"/>
        <w:spacing w:lineRule="auto" w:line="240" w:before="0" w:after="160"/>
        <w:rPr>
          <w:sz w:val="18"/>
          <w:szCs w:val="18"/>
          <w:highlight w:val="white"/>
        </w:rPr>
      </w:pPr>
      <w:r>
        <w:rPr>
          <w:sz w:val="18"/>
          <w:szCs w:val="18"/>
          <w:highlight w:val="white"/>
        </w:rPr>
        <w:t>ESTADO CIVIL: ${ “Estado_Civil_Aluno”}</w:t>
      </w:r>
    </w:p>
    <w:p>
      <w:pPr>
        <w:pStyle w:val="LO-normal"/>
        <w:spacing w:lineRule="auto" w:line="240" w:before="0" w:after="160"/>
        <w:rPr>
          <w:sz w:val="18"/>
          <w:szCs w:val="18"/>
          <w:highlight w:val="white"/>
        </w:rPr>
      </w:pPr>
      <w:r>
        <w:rPr>
          <w:sz w:val="18"/>
          <w:szCs w:val="18"/>
          <w:highlight w:val="white"/>
        </w:rPr>
      </w:r>
    </w:p>
    <w:p>
      <w:pPr>
        <w:pStyle w:val="LO-normal"/>
        <w:spacing w:lineRule="auto" w:line="240" w:before="0" w:after="160"/>
        <w:rPr>
          <w:sz w:val="18"/>
          <w:szCs w:val="18"/>
          <w:highlight w:val="white"/>
        </w:rPr>
      </w:pPr>
      <w:r>
        <w:rPr>
          <w:sz w:val="18"/>
          <w:szCs w:val="18"/>
          <w:highlight w:val="white"/>
        </w:rPr>
        <w:t>ENDEREÇO: ${ “Endereço” }</w:t>
      </w:r>
    </w:p>
    <w:p>
      <w:pPr>
        <w:pStyle w:val="LO-normal"/>
        <w:spacing w:lineRule="auto" w:line="240" w:before="0" w:after="160"/>
        <w:rPr>
          <w:sz w:val="18"/>
          <w:szCs w:val="18"/>
          <w:highlight w:val="white"/>
        </w:rPr>
      </w:pPr>
      <w:r>
        <w:rPr>
          <w:sz w:val="18"/>
          <w:szCs w:val="18"/>
          <w:highlight w:val="white"/>
        </w:rPr>
        <w:t xml:space="preserve">NÚMERO:       ${ “Número” }                                    </w:t>
      </w:r>
    </w:p>
    <w:p>
      <w:pPr>
        <w:pStyle w:val="LO-normal"/>
        <w:spacing w:lineRule="auto" w:line="240" w:before="0" w:after="160"/>
        <w:rPr>
          <w:sz w:val="18"/>
          <w:szCs w:val="18"/>
          <w:highlight w:val="white"/>
        </w:rPr>
      </w:pPr>
      <w:r>
        <w:rPr>
          <w:sz w:val="18"/>
          <w:szCs w:val="18"/>
          <w:highlight w:val="white"/>
        </w:rPr>
        <w:t>COMPLEMENTO: ${ “Complemento” }</w:t>
      </w:r>
    </w:p>
    <w:p>
      <w:pPr>
        <w:pStyle w:val="LO-normal"/>
        <w:spacing w:lineRule="auto" w:line="240" w:before="0" w:after="160"/>
        <w:rPr>
          <w:sz w:val="18"/>
          <w:szCs w:val="18"/>
          <w:highlight w:val="white"/>
        </w:rPr>
      </w:pPr>
      <w:r>
        <w:rPr>
          <w:sz w:val="18"/>
          <w:szCs w:val="18"/>
          <w:highlight w:val="white"/>
        </w:rPr>
        <w:t>BAIRRO: ${ “Bairro” }</w:t>
      </w:r>
    </w:p>
    <w:p>
      <w:pPr>
        <w:pStyle w:val="LO-normal"/>
        <w:spacing w:lineRule="auto" w:line="240" w:before="0" w:after="160"/>
        <w:rPr>
          <w:sz w:val="18"/>
          <w:szCs w:val="18"/>
          <w:highlight w:val="white"/>
        </w:rPr>
      </w:pPr>
      <w:r>
        <w:rPr>
          <w:sz w:val="18"/>
          <w:szCs w:val="18"/>
          <w:highlight w:val="white"/>
        </w:rPr>
        <w:t>CIDADE: ${ “Cidade” }</w:t>
      </w:r>
    </w:p>
    <w:p>
      <w:pPr>
        <w:pStyle w:val="LO-normal"/>
        <w:spacing w:lineRule="auto" w:line="240" w:before="0" w:after="160"/>
        <w:rPr>
          <w:sz w:val="18"/>
          <w:szCs w:val="18"/>
          <w:highlight w:val="white"/>
        </w:rPr>
      </w:pPr>
      <w:r>
        <w:rPr>
          <w:sz w:val="18"/>
          <w:szCs w:val="18"/>
          <w:highlight w:val="white"/>
        </w:rPr>
        <w:t>ESTADO: ${ “Estado” }</w:t>
      </w:r>
    </w:p>
    <w:p>
      <w:pPr>
        <w:pStyle w:val="LO-normal"/>
        <w:spacing w:lineRule="auto" w:line="240" w:before="0" w:after="160"/>
        <w:rPr>
          <w:sz w:val="18"/>
          <w:szCs w:val="18"/>
          <w:highlight w:val="white"/>
        </w:rPr>
      </w:pPr>
      <w:r>
        <w:rPr>
          <w:sz w:val="18"/>
          <w:szCs w:val="18"/>
          <w:highlight w:val="white"/>
        </w:rPr>
        <w:t>CEP: ${ “CEP” }</w:t>
      </w:r>
    </w:p>
    <w:p>
      <w:pPr>
        <w:pStyle w:val="LO-normal"/>
        <w:spacing w:lineRule="auto" w:line="240" w:before="0" w:after="160"/>
        <w:rPr>
          <w:sz w:val="18"/>
          <w:szCs w:val="18"/>
          <w:highlight w:val="white"/>
        </w:rPr>
      </w:pPr>
      <w:r>
        <w:rPr>
          <w:sz w:val="18"/>
          <w:szCs w:val="18"/>
          <w:highlight w:val="white"/>
        </w:rPr>
      </w:r>
    </w:p>
    <w:p>
      <w:pPr>
        <w:pStyle w:val="LO-normal"/>
        <w:spacing w:lineRule="auto" w:line="240" w:before="0" w:after="160"/>
        <w:rPr>
          <w:sz w:val="18"/>
          <w:szCs w:val="18"/>
          <w:highlight w:val="white"/>
        </w:rPr>
      </w:pPr>
      <w:r>
        <w:rPr>
          <w:sz w:val="18"/>
          <w:szCs w:val="18"/>
          <w:highlight w:val="white"/>
        </w:rPr>
        <w:t>E-MAIL: ${ “e-mail” }</w:t>
      </w:r>
    </w:p>
    <w:p>
      <w:pPr>
        <w:pStyle w:val="LO-normal"/>
        <w:spacing w:lineRule="auto" w:line="240" w:before="0" w:after="160"/>
        <w:rPr>
          <w:sz w:val="18"/>
          <w:szCs w:val="18"/>
          <w:highlight w:val="white"/>
        </w:rPr>
      </w:pPr>
      <w:r>
        <w:rPr>
          <w:sz w:val="18"/>
          <w:szCs w:val="18"/>
          <w:highlight w:val="white"/>
        </w:rPr>
        <w:t>TELEFONE: ${ “Telefone_Whatsapp” }</w:t>
      </w:r>
    </w:p>
    <w:p>
      <w:pPr>
        <w:pStyle w:val="LO-normal"/>
        <w:spacing w:lineRule="auto" w:line="240" w:before="0" w:after="160"/>
        <w:rPr>
          <w:sz w:val="18"/>
          <w:szCs w:val="18"/>
          <w:highlight w:val="white"/>
        </w:rPr>
      </w:pPr>
      <w:r>
        <w:rPr>
          <w:sz w:val="18"/>
          <w:szCs w:val="18"/>
          <w:highlight w:val="white"/>
        </w:rPr>
      </w:r>
    </w:p>
    <w:p>
      <w:pPr>
        <w:pStyle w:val="LO-normal"/>
        <w:spacing w:lineRule="auto" w:line="240" w:before="0" w:after="160"/>
        <w:rPr>
          <w:sz w:val="18"/>
          <w:szCs w:val="18"/>
          <w:highlight w:val="white"/>
        </w:rPr>
      </w:pPr>
      <w:r>
        <w:rPr>
          <w:sz w:val="18"/>
          <w:szCs w:val="18"/>
          <w:highlight w:val="white"/>
        </w:rPr>
        <w:t>CARTEIRA DE IDENTIDADE:</w:t>
      </w:r>
    </w:p>
    <w:p>
      <w:pPr>
        <w:pStyle w:val="LO-normal"/>
        <w:spacing w:lineRule="auto" w:line="240" w:before="0" w:after="160"/>
        <w:rPr>
          <w:sz w:val="18"/>
          <w:szCs w:val="18"/>
          <w:highlight w:val="white"/>
        </w:rPr>
      </w:pPr>
      <w:r>
        <w:rPr>
          <w:sz w:val="18"/>
          <w:szCs w:val="18"/>
          <w:highlight w:val="white"/>
        </w:rPr>
        <w:t>NÚMERO: ${ “Número_RG”}</w:t>
      </w:r>
    </w:p>
    <w:p>
      <w:pPr>
        <w:pStyle w:val="LO-normal"/>
        <w:spacing w:lineRule="auto" w:line="240" w:before="0" w:after="160"/>
        <w:rPr>
          <w:sz w:val="18"/>
          <w:szCs w:val="18"/>
          <w:highlight w:val="white"/>
        </w:rPr>
      </w:pPr>
      <w:r>
        <w:rPr>
          <w:sz w:val="18"/>
          <w:szCs w:val="18"/>
          <w:highlight w:val="white"/>
        </w:rPr>
        <w:t>ORGÃO EXPEDIDOR: ${ “Orgão_Expedidor”}</w:t>
      </w:r>
    </w:p>
    <w:p>
      <w:pPr>
        <w:pStyle w:val="LO-normal"/>
        <w:spacing w:lineRule="auto" w:line="240" w:before="0" w:after="160"/>
        <w:rPr>
          <w:sz w:val="18"/>
          <w:szCs w:val="18"/>
          <w:highlight w:val="white"/>
        </w:rPr>
      </w:pPr>
      <w:r>
        <w:rPr>
          <w:sz w:val="18"/>
          <w:szCs w:val="18"/>
          <w:highlight w:val="white"/>
        </w:rPr>
        <w:t>CPF: ${ “CPF_Aluno” }</w:t>
      </w:r>
    </w:p>
    <w:p>
      <w:pPr>
        <w:pStyle w:val="LO-normal"/>
        <w:spacing w:lineRule="auto" w:line="240" w:before="0" w:after="160"/>
        <w:rPr>
          <w:sz w:val="18"/>
          <w:szCs w:val="18"/>
          <w:highlight w:val="white"/>
        </w:rPr>
      </w:pPr>
      <w:r>
        <w:rPr>
          <w:sz w:val="18"/>
          <w:szCs w:val="18"/>
          <w:highlight w:val="white"/>
        </w:rPr>
        <w:t>NOME DA MÃE: ${ “Nome_Mãe” }</w:t>
      </w:r>
    </w:p>
    <w:p>
      <w:pPr>
        <w:pStyle w:val="LO-normal"/>
        <w:spacing w:lineRule="auto" w:line="240" w:before="0" w:after="160"/>
        <w:rPr>
          <w:sz w:val="18"/>
          <w:szCs w:val="18"/>
          <w:highlight w:val="white"/>
        </w:rPr>
      </w:pPr>
      <w:r>
        <w:rPr>
          <w:sz w:val="18"/>
          <w:szCs w:val="18"/>
          <w:highlight w:val="white"/>
        </w:rPr>
      </w:r>
    </w:p>
    <w:p>
      <w:pPr>
        <w:pStyle w:val="LO-normal"/>
        <w:shd w:val="clear" w:fill="FFFFFF"/>
        <w:spacing w:lineRule="auto" w:line="240" w:before="0" w:after="160"/>
        <w:rPr>
          <w:b/>
          <w:color w:val="3D3D3D"/>
          <w:sz w:val="18"/>
          <w:szCs w:val="18"/>
          <w:highlight w:val="white"/>
        </w:rPr>
      </w:pPr>
      <w:r>
        <w:rPr>
          <w:b/>
          <w:color w:val="3D3D3D"/>
          <w:sz w:val="18"/>
          <w:szCs w:val="18"/>
          <w:highlight w:val="white"/>
        </w:rPr>
        <w:t>CONTRATADA:</w:t>
      </w:r>
    </w:p>
    <w:p>
      <w:pPr>
        <w:pStyle w:val="LO-normal"/>
        <w:shd w:val="clear" w:fill="FFFFFF"/>
        <w:spacing w:lineRule="auto" w:line="240" w:before="0" w:after="160"/>
        <w:jc w:val="both"/>
        <w:rPr>
          <w:color w:val="3D3D3D"/>
          <w:sz w:val="18"/>
          <w:szCs w:val="18"/>
          <w:highlight w:val="white"/>
        </w:rPr>
      </w:pPr>
      <w:r>
        <w:rPr>
          <w:color w:val="3D3D3D"/>
          <w:sz w:val="18"/>
          <w:szCs w:val="18"/>
          <w:highlight w:val="white"/>
        </w:rPr>
        <w:t>JAKELINE MARTINS JORGE ROQUE CURSOS E TREINAMENTOS ME, pessoa jurídica de direito privado, inscrita no CNPJ sob o nº 36.458.154/0001-79, estabelecida na Av. Estrela do Sul, 672, Higino Guerra, Uberlândia/MG, nome de fantasia UNIMÉTODO ENSINO E TECNOLOGIA, denominada CONTRATADA, conveniada com Instituição de ensino superior devidamente credenciada pelo MEC, Mantida: Faculdade de São Marcos (FACSM) - CNPJ: 09.911.588/0001-00 – Rua Dr. Aristóteles da Rosa número 550 – CEP: 95190-000 - São Marcos/RS; e a outras instituições devidamente credenciadas pelo MEC, através de Acordo de Cooperação Científica e Tecnológica, pelo presente instrumento particular de Contrato de Prestação de Serviços de Pós-Graduação “Lato Sensu” em</w:t>
      </w:r>
      <w:r>
        <w:rPr>
          <w:b/>
          <w:bCs/>
          <w:color w:val="3D3D3D"/>
          <w:sz w:val="18"/>
          <w:szCs w:val="18"/>
          <w:highlight w:val="white"/>
        </w:rPr>
        <w:t xml:space="preserve"> </w:t>
      </w:r>
      <w:r>
        <w:rPr>
          <w:b/>
          <w:bCs/>
          <w:color w:val="3D3D3D"/>
          <w:sz w:val="18"/>
          <w:szCs w:val="18"/>
          <w:shd w:fill="FFFF00" w:val="clear"/>
        </w:rPr>
        <w:t>${ “Curso” }</w:t>
      </w:r>
      <w:r>
        <w:rPr>
          <w:color w:val="3D3D3D"/>
          <w:sz w:val="18"/>
          <w:szCs w:val="18"/>
          <w:highlight w:val="white"/>
        </w:rPr>
        <w:t xml:space="preserve"> denominado CURSO DO ALUNO, na modalidade 100% online através de ensino remoto conforme prevê a Lei nº 14.040, de 18/08/2020 e Parecer 15/20 do CNE, de um lado o (a) CONTRATANTE  acima qualificado (a) e, de outro lado, a CONTRATADA, também qualificada, têm entre si, como justo e contratado, os itens descritos abaixo, nas seguintes condições:</w:t>
      </w:r>
    </w:p>
    <w:p>
      <w:pPr>
        <w:pStyle w:val="LO-normal"/>
        <w:shd w:val="clear" w:fill="FFFFFF"/>
        <w:spacing w:lineRule="auto" w:line="240" w:before="0" w:after="160"/>
        <w:jc w:val="both"/>
        <w:rPr>
          <w:b/>
          <w:color w:val="3D3D3D"/>
          <w:sz w:val="18"/>
          <w:szCs w:val="18"/>
          <w:highlight w:val="white"/>
        </w:rPr>
      </w:pPr>
      <w:r>
        <w:rPr>
          <w:b/>
          <w:color w:val="3D3D3D"/>
          <w:sz w:val="18"/>
          <w:szCs w:val="18"/>
          <w:highlight w:val="white"/>
        </w:rPr>
      </w:r>
    </w:p>
    <w:p>
      <w:pPr>
        <w:pStyle w:val="LO-normal"/>
        <w:shd w:val="clear" w:fill="FFFFFF"/>
        <w:spacing w:lineRule="auto" w:line="240" w:before="0" w:after="160"/>
        <w:jc w:val="both"/>
        <w:rPr>
          <w:b/>
          <w:color w:val="3D3D3D"/>
          <w:sz w:val="18"/>
          <w:szCs w:val="18"/>
          <w:highlight w:val="white"/>
        </w:rPr>
      </w:pPr>
      <w:r>
        <w:rPr>
          <w:b/>
          <w:color w:val="3D3D3D"/>
          <w:sz w:val="18"/>
          <w:szCs w:val="18"/>
          <w:highlight w:val="white"/>
        </w:rPr>
        <w:t>CLÁUSULA PRIMEIRA</w:t>
      </w:r>
    </w:p>
    <w:p>
      <w:pPr>
        <w:pStyle w:val="LO-normal"/>
        <w:shd w:val="clear" w:fill="FFFFFF"/>
        <w:spacing w:lineRule="auto" w:line="240" w:before="0" w:after="160"/>
        <w:jc w:val="both"/>
        <w:rPr>
          <w:color w:val="3D3D3D"/>
          <w:sz w:val="18"/>
          <w:szCs w:val="18"/>
          <w:highlight w:val="white"/>
        </w:rPr>
      </w:pPr>
      <w:r>
        <w:rPr>
          <w:color w:val="3D3D3D"/>
          <w:sz w:val="18"/>
          <w:szCs w:val="18"/>
          <w:highlight w:val="white"/>
        </w:rPr>
        <w:t>O presente contrato tem por objeto a prestação de serviços educacionais pela CONTRATADA ao CONTRATANTE indicado no preâmbulo deste instrumento, para o curso de pós-graduação “Lato Sensu” acima citado.</w:t>
      </w:r>
    </w:p>
    <w:p>
      <w:pPr>
        <w:pStyle w:val="LO-normal"/>
        <w:shd w:val="clear" w:fill="FFFFFF"/>
        <w:spacing w:lineRule="auto" w:line="240" w:before="0" w:after="160"/>
        <w:jc w:val="both"/>
        <w:rPr>
          <w:color w:val="3D3D3D"/>
          <w:sz w:val="18"/>
          <w:szCs w:val="18"/>
          <w:highlight w:val="white"/>
        </w:rPr>
      </w:pPr>
      <w:r>
        <w:rPr>
          <w:color w:val="3D3D3D"/>
          <w:sz w:val="18"/>
          <w:szCs w:val="18"/>
          <w:highlight w:val="white"/>
        </w:rPr>
      </w:r>
    </w:p>
    <w:p>
      <w:pPr>
        <w:pStyle w:val="LO-normal"/>
        <w:shd w:val="clear" w:fill="FFFFFF"/>
        <w:spacing w:lineRule="auto" w:line="240" w:before="0" w:after="160"/>
        <w:jc w:val="both"/>
        <w:rPr>
          <w:b/>
          <w:color w:val="3D3D3D"/>
          <w:sz w:val="18"/>
          <w:szCs w:val="18"/>
          <w:highlight w:val="white"/>
        </w:rPr>
      </w:pPr>
      <w:r>
        <w:rPr>
          <w:b/>
          <w:color w:val="3D3D3D"/>
          <w:sz w:val="18"/>
          <w:szCs w:val="18"/>
          <w:highlight w:val="white"/>
        </w:rPr>
        <w:t>CLÁUSULA SEGUNDA</w:t>
      </w:r>
    </w:p>
    <w:p>
      <w:pPr>
        <w:pStyle w:val="LO-normal"/>
        <w:shd w:val="clear" w:fill="FFFFFF"/>
        <w:spacing w:lineRule="auto" w:line="240" w:before="0" w:after="160"/>
        <w:jc w:val="both"/>
        <w:rPr>
          <w:color w:val="3D3D3D"/>
          <w:sz w:val="18"/>
          <w:szCs w:val="18"/>
          <w:highlight w:val="white"/>
        </w:rPr>
      </w:pPr>
      <w:r>
        <w:rPr>
          <w:color w:val="3D3D3D"/>
          <w:sz w:val="18"/>
          <w:szCs w:val="18"/>
          <w:highlight w:val="white"/>
        </w:rPr>
        <w:t>A prestação de serviço dar-se-á através do oferecimento das disciplinas constantes no projeto do Curso e descritas em Cronograma entregue no início das aulas, com termo de recebimento, e carga horária do curso, sendo com carga horária de no mínimo 360 horas/aula, conforme dispõe em seu art. 5º atendendo as normas do MEC instituídas pela Resolução nº 1 de 6 de abril de 2018, tendo em vista o disposto nos arts. 9º, inciso VII e 44, inciso III, da Lei n° 9.394, de 20 de dezembro de 1996, Resolução nº 5, de 11 de julho de 1979 alterada pela Resolução CFE nº 1/94.</w:t>
      </w:r>
    </w:p>
    <w:p>
      <w:pPr>
        <w:pStyle w:val="LO-normal"/>
        <w:shd w:val="clear" w:fill="FFFFFF"/>
        <w:spacing w:lineRule="auto" w:line="240" w:before="0" w:after="160"/>
        <w:jc w:val="both"/>
        <w:rPr>
          <w:color w:val="3D3D3D"/>
          <w:sz w:val="18"/>
          <w:szCs w:val="18"/>
          <w:highlight w:val="white"/>
        </w:rPr>
      </w:pPr>
      <w:r>
        <w:rPr>
          <w:b/>
          <w:color w:val="3D3D3D"/>
          <w:sz w:val="18"/>
          <w:szCs w:val="18"/>
          <w:highlight w:val="white"/>
        </w:rPr>
        <w:t>Parágrafo Primeiro</w:t>
      </w:r>
      <w:r>
        <w:rPr>
          <w:color w:val="3D3D3D"/>
          <w:sz w:val="18"/>
          <w:szCs w:val="18"/>
          <w:highlight w:val="white"/>
        </w:rPr>
        <w:t xml:space="preserve"> - A contratada se reserva ao direito de não abrir a turma com menos de 20 (vinte) alunos regularmente matriculados.</w:t>
      </w:r>
    </w:p>
    <w:p>
      <w:pPr>
        <w:pStyle w:val="LO-normal"/>
        <w:shd w:val="clear" w:fill="FFFFFF"/>
        <w:spacing w:lineRule="auto" w:line="240" w:before="0" w:after="160"/>
        <w:jc w:val="both"/>
        <w:rPr>
          <w:color w:val="3D3D3D"/>
          <w:sz w:val="18"/>
          <w:szCs w:val="18"/>
          <w:highlight w:val="white"/>
        </w:rPr>
      </w:pPr>
      <w:r>
        <w:rPr>
          <w:b/>
          <w:color w:val="3D3D3D"/>
          <w:sz w:val="18"/>
          <w:szCs w:val="18"/>
          <w:highlight w:val="white"/>
        </w:rPr>
        <w:t>Parágrafo Segundo</w:t>
      </w:r>
      <w:r>
        <w:rPr>
          <w:color w:val="3D3D3D"/>
          <w:sz w:val="18"/>
          <w:szCs w:val="18"/>
          <w:highlight w:val="white"/>
        </w:rPr>
        <w:t xml:space="preserve"> - A CONTRATADA se reserva ao direito de apresentar em módulos comuns aos cursos de pós-graduação ministrados, uma única aula, através da junção de turmas, sem prévia comunicação ao CONTRATANTE. </w:t>
      </w:r>
    </w:p>
    <w:p>
      <w:pPr>
        <w:pStyle w:val="LO-normal"/>
        <w:shd w:val="clear" w:fill="FFFFFF"/>
        <w:spacing w:lineRule="auto" w:line="240" w:before="0" w:after="160"/>
        <w:jc w:val="both"/>
        <w:rPr>
          <w:b/>
          <w:color w:val="3D3D3D"/>
          <w:sz w:val="18"/>
          <w:szCs w:val="18"/>
          <w:highlight w:val="white"/>
        </w:rPr>
      </w:pPr>
      <w:r>
        <w:rPr>
          <w:b/>
          <w:color w:val="3D3D3D"/>
          <w:sz w:val="18"/>
          <w:szCs w:val="18"/>
          <w:highlight w:val="white"/>
        </w:rPr>
      </w:r>
    </w:p>
    <w:p>
      <w:pPr>
        <w:pStyle w:val="LO-normal"/>
        <w:shd w:val="clear" w:fill="FFFFFF"/>
        <w:spacing w:lineRule="auto" w:line="240" w:before="0" w:after="160"/>
        <w:jc w:val="both"/>
        <w:rPr>
          <w:b/>
          <w:color w:val="3D3D3D"/>
          <w:sz w:val="18"/>
          <w:szCs w:val="18"/>
          <w:highlight w:val="white"/>
        </w:rPr>
      </w:pPr>
      <w:r>
        <w:rPr>
          <w:b/>
          <w:color w:val="3D3D3D"/>
          <w:sz w:val="18"/>
          <w:szCs w:val="18"/>
          <w:highlight w:val="white"/>
        </w:rPr>
        <w:t>CLÁUSULA TERCEIRA</w:t>
      </w:r>
    </w:p>
    <w:p>
      <w:pPr>
        <w:pStyle w:val="LO-normal"/>
        <w:shd w:val="clear" w:fill="FFFFFF"/>
        <w:spacing w:lineRule="auto" w:line="240" w:before="0" w:after="160"/>
        <w:jc w:val="both"/>
        <w:rPr>
          <w:color w:val="3D3D3D"/>
          <w:sz w:val="18"/>
          <w:szCs w:val="18"/>
          <w:highlight w:val="white"/>
        </w:rPr>
      </w:pPr>
      <w:r>
        <w:rPr>
          <w:color w:val="3D3D3D"/>
          <w:sz w:val="18"/>
          <w:szCs w:val="18"/>
          <w:highlight w:val="white"/>
        </w:rPr>
        <w:t>O início da prestação dos serviços coincidirá com o início das aulas do Curso de Pós-Graduação "Lato Sensu" no  CURSO DO ALUNO  , com início meramente previsto a partir da data de assinatura deste contrato e encerrar-se-á com o cumprimento de todos os créditos previstos nas disciplinas vinculadas ao Projeto do Curso.</w:t>
      </w:r>
    </w:p>
    <w:p>
      <w:pPr>
        <w:pStyle w:val="LO-normal"/>
        <w:shd w:val="clear" w:fill="FFFFFF"/>
        <w:spacing w:lineRule="auto" w:line="240" w:before="0" w:after="160"/>
        <w:jc w:val="both"/>
        <w:rPr>
          <w:color w:val="3D3D3D"/>
          <w:sz w:val="18"/>
          <w:szCs w:val="18"/>
          <w:highlight w:val="white"/>
        </w:rPr>
      </w:pPr>
      <w:r>
        <w:rPr>
          <w:color w:val="3D3D3D"/>
          <w:sz w:val="18"/>
          <w:szCs w:val="18"/>
          <w:highlight w:val="white"/>
        </w:rPr>
      </w:r>
    </w:p>
    <w:p>
      <w:pPr>
        <w:pStyle w:val="LO-normal"/>
        <w:shd w:val="clear" w:fill="FFFFFF"/>
        <w:spacing w:lineRule="auto" w:line="240" w:before="0" w:after="160"/>
        <w:jc w:val="both"/>
        <w:rPr>
          <w:b/>
          <w:color w:val="3D3D3D"/>
          <w:sz w:val="18"/>
          <w:szCs w:val="18"/>
          <w:highlight w:val="white"/>
        </w:rPr>
      </w:pPr>
      <w:r>
        <w:rPr>
          <w:b/>
          <w:color w:val="3D3D3D"/>
          <w:sz w:val="18"/>
          <w:szCs w:val="18"/>
          <w:highlight w:val="white"/>
        </w:rPr>
        <w:t>CLÁUSULA QUARTA</w:t>
      </w:r>
    </w:p>
    <w:p>
      <w:pPr>
        <w:pStyle w:val="LO-normal"/>
        <w:shd w:val="clear" w:fill="FFFFFF"/>
        <w:spacing w:lineRule="auto" w:line="240" w:before="0" w:after="160"/>
        <w:jc w:val="both"/>
        <w:rPr>
          <w:color w:val="3D3D3D"/>
          <w:sz w:val="18"/>
          <w:szCs w:val="18"/>
          <w:highlight w:val="white"/>
        </w:rPr>
      </w:pPr>
      <w:r>
        <w:rPr>
          <w:color w:val="3D3D3D"/>
          <w:sz w:val="18"/>
          <w:szCs w:val="18"/>
          <w:highlight w:val="white"/>
        </w:rPr>
        <w:t>A integralização do curso por parte do contratante será de mínimo de 3 (três) meses e máximo de 6 meses para os cursos de duração de 3 meses</w:t>
      </w:r>
    </w:p>
    <w:p>
      <w:pPr>
        <w:pStyle w:val="LO-normal"/>
        <w:shd w:val="clear" w:fill="FFFFFF"/>
        <w:spacing w:lineRule="auto" w:line="240" w:before="0" w:after="160"/>
        <w:jc w:val="both"/>
        <w:rPr>
          <w:color w:val="3D3D3D"/>
          <w:sz w:val="18"/>
          <w:szCs w:val="18"/>
          <w:highlight w:val="white"/>
        </w:rPr>
      </w:pPr>
      <w:r>
        <w:rPr>
          <w:b/>
          <w:color w:val="3D3D3D"/>
          <w:sz w:val="18"/>
          <w:szCs w:val="18"/>
          <w:highlight w:val="white"/>
        </w:rPr>
        <w:t>Parágrafo Primeiro</w:t>
      </w:r>
      <w:r>
        <w:rPr>
          <w:color w:val="3D3D3D"/>
          <w:sz w:val="18"/>
          <w:szCs w:val="18"/>
          <w:highlight w:val="white"/>
        </w:rPr>
        <w:t xml:space="preserve"> - Caso o CONTRATANTE não conclua o curso de pós-graduação lato sensu objeto deste contrato de prestação de serviços educacionais, dentro do tempo máximo de integralização estabelecido em epígrafe, ele terá que solicitar nova matrícula, através de ¨REQUERIMENTO DE MATRÍCULA, caso seja oferecido novamente a turma do curso. A aceitação da nova matrícula estará sujeita a aprovação ou recusa da CONTRATADA. </w:t>
      </w:r>
    </w:p>
    <w:p>
      <w:pPr>
        <w:pStyle w:val="LO-normal"/>
        <w:shd w:val="clear" w:fill="FFFFFF"/>
        <w:spacing w:lineRule="auto" w:line="240" w:before="0" w:after="160"/>
        <w:jc w:val="both"/>
        <w:rPr>
          <w:color w:val="3D3D3D"/>
          <w:sz w:val="18"/>
          <w:szCs w:val="18"/>
          <w:highlight w:val="white"/>
        </w:rPr>
      </w:pPr>
      <w:r>
        <w:rPr>
          <w:b/>
          <w:color w:val="3D3D3D"/>
          <w:sz w:val="18"/>
          <w:szCs w:val="18"/>
          <w:highlight w:val="white"/>
        </w:rPr>
        <w:t>Parágrafo Segundo</w:t>
      </w:r>
      <w:r>
        <w:rPr>
          <w:color w:val="3D3D3D"/>
          <w:sz w:val="18"/>
          <w:szCs w:val="18"/>
          <w:highlight w:val="white"/>
        </w:rPr>
        <w:t xml:space="preserve"> – Caso a nova matrícula seja aceita pela CONTRATADA, o CONTRATANTE deverá efetuar e pagar nova matrícula, bem como o pagamento de cada módulo não finalizado em tempo hábil, de acordo com valores descritos na Cláusula Sétima, Parágrafo Segundo.</w:t>
      </w:r>
    </w:p>
    <w:p>
      <w:pPr>
        <w:pStyle w:val="LO-normal"/>
        <w:spacing w:lineRule="auto" w:line="240" w:before="0" w:after="160"/>
        <w:rPr>
          <w:sz w:val="18"/>
          <w:szCs w:val="18"/>
          <w:highlight w:val="white"/>
        </w:rPr>
      </w:pPr>
      <w:r>
        <w:rPr>
          <w:sz w:val="18"/>
          <w:szCs w:val="18"/>
          <w:highlight w:val="white"/>
        </w:rPr>
      </w:r>
    </w:p>
    <w:p>
      <w:pPr>
        <w:pStyle w:val="LO-normal"/>
        <w:shd w:val="clear" w:fill="FFFFFF"/>
        <w:spacing w:lineRule="auto" w:line="240" w:before="0" w:after="160"/>
        <w:jc w:val="both"/>
        <w:rPr>
          <w:b/>
          <w:color w:val="3D3D3D"/>
          <w:sz w:val="18"/>
          <w:szCs w:val="18"/>
        </w:rPr>
      </w:pPr>
      <w:r>
        <w:rPr>
          <w:b/>
          <w:color w:val="3D3D3D"/>
          <w:sz w:val="18"/>
          <w:szCs w:val="18"/>
        </w:rPr>
        <w:t>CLÁUSULA QUINTA</w:t>
      </w:r>
    </w:p>
    <w:p>
      <w:pPr>
        <w:pStyle w:val="LO-normal"/>
        <w:shd w:val="clear" w:fill="FFFFFF"/>
        <w:spacing w:lineRule="auto" w:line="240" w:before="0" w:after="160"/>
        <w:jc w:val="both"/>
        <w:rPr>
          <w:color w:val="3D3D3D"/>
          <w:sz w:val="18"/>
          <w:szCs w:val="18"/>
        </w:rPr>
      </w:pPr>
      <w:r>
        <w:rPr>
          <w:color w:val="3D3D3D"/>
          <w:sz w:val="18"/>
          <w:szCs w:val="18"/>
        </w:rPr>
        <w:t>A CONTRATADA se obriga a:</w:t>
      </w:r>
    </w:p>
    <w:p>
      <w:pPr>
        <w:pStyle w:val="LO-normal"/>
        <w:shd w:val="clear" w:fill="FFFFFF"/>
        <w:spacing w:lineRule="auto" w:line="240" w:before="0" w:after="160"/>
        <w:jc w:val="both"/>
        <w:rPr>
          <w:color w:val="3D3D3D"/>
          <w:sz w:val="18"/>
          <w:szCs w:val="18"/>
        </w:rPr>
      </w:pPr>
      <w:r>
        <w:rPr>
          <w:b/>
          <w:color w:val="3D3D3D"/>
          <w:sz w:val="18"/>
          <w:szCs w:val="18"/>
        </w:rPr>
        <w:t>a.</w:t>
      </w:r>
      <w:r>
        <w:rPr>
          <w:color w:val="3D3D3D"/>
          <w:sz w:val="18"/>
          <w:szCs w:val="18"/>
        </w:rPr>
        <w:t xml:space="preserve"> Manter estrutura tecnológica, instrumental e equipamentos em condições plenas de uso (exclusivamente para encontros presenciais previamente agendados) para o/a contratante devidamente matriculado;</w:t>
      </w:r>
    </w:p>
    <w:p>
      <w:pPr>
        <w:pStyle w:val="LO-normal"/>
        <w:shd w:val="clear" w:fill="FFFFFF"/>
        <w:spacing w:lineRule="auto" w:line="240" w:before="0" w:after="160"/>
        <w:jc w:val="both"/>
        <w:rPr>
          <w:color w:val="3D3D3D"/>
          <w:sz w:val="18"/>
          <w:szCs w:val="18"/>
        </w:rPr>
      </w:pPr>
      <w:r>
        <w:rPr>
          <w:b/>
          <w:color w:val="3D3D3D"/>
          <w:sz w:val="18"/>
          <w:szCs w:val="18"/>
        </w:rPr>
        <w:t>b.</w:t>
      </w:r>
      <w:r>
        <w:rPr>
          <w:color w:val="3D3D3D"/>
          <w:sz w:val="18"/>
          <w:szCs w:val="18"/>
        </w:rPr>
        <w:t xml:space="preserve"> Providenciar a orientação técnica da prestação do serviço, no que se refere à fixação dos horários, dos momentos presenciais obrigatórios caso sejam previstos no curso, indicação de professores, orientação didático-pedagógica, sistema de avaliação de rendimento, estabelecimento das datas das provas e demais Providências concernentes às atividades docentes e discentes, a seu exclusivo critério; </w:t>
      </w:r>
    </w:p>
    <w:p>
      <w:pPr>
        <w:pStyle w:val="LO-normal"/>
        <w:shd w:val="clear" w:fill="FFFFFF"/>
        <w:spacing w:lineRule="auto" w:line="240" w:before="0" w:after="160"/>
        <w:jc w:val="both"/>
        <w:rPr>
          <w:color w:val="3D3D3D"/>
          <w:sz w:val="18"/>
          <w:szCs w:val="18"/>
        </w:rPr>
      </w:pPr>
      <w:r>
        <w:rPr>
          <w:b/>
          <w:color w:val="3D3D3D"/>
          <w:sz w:val="18"/>
          <w:szCs w:val="18"/>
        </w:rPr>
        <w:t>c.</w:t>
      </w:r>
      <w:r>
        <w:rPr>
          <w:color w:val="3D3D3D"/>
          <w:sz w:val="18"/>
          <w:szCs w:val="18"/>
        </w:rPr>
        <w:t xml:space="preserve"> Manter em dia o Registro Acadêmico;</w:t>
      </w:r>
    </w:p>
    <w:p>
      <w:pPr>
        <w:pStyle w:val="LO-normal"/>
        <w:shd w:val="clear" w:fill="FFFFFF"/>
        <w:spacing w:lineRule="auto" w:line="240" w:before="0" w:after="160"/>
        <w:jc w:val="both"/>
        <w:rPr>
          <w:color w:val="3D3D3D"/>
          <w:sz w:val="18"/>
          <w:szCs w:val="18"/>
        </w:rPr>
      </w:pPr>
      <w:r>
        <w:rPr>
          <w:b/>
          <w:color w:val="3D3D3D"/>
          <w:sz w:val="18"/>
          <w:szCs w:val="18"/>
        </w:rPr>
        <w:t>d.</w:t>
      </w:r>
      <w:r>
        <w:rPr>
          <w:color w:val="3D3D3D"/>
          <w:sz w:val="18"/>
          <w:szCs w:val="18"/>
        </w:rPr>
        <w:t xml:space="preserve"> Zelar pelo bom andamento do Curso;</w:t>
      </w:r>
    </w:p>
    <w:p>
      <w:pPr>
        <w:pStyle w:val="LO-normal"/>
        <w:shd w:val="clear" w:fill="FFFFFF"/>
        <w:spacing w:lineRule="auto" w:line="240" w:before="0" w:after="160"/>
        <w:jc w:val="both"/>
        <w:rPr>
          <w:color w:val="3D3D3D"/>
          <w:sz w:val="18"/>
          <w:szCs w:val="18"/>
        </w:rPr>
      </w:pPr>
      <w:r>
        <w:rPr>
          <w:b/>
          <w:color w:val="3D3D3D"/>
          <w:sz w:val="18"/>
          <w:szCs w:val="18"/>
        </w:rPr>
        <w:t>e</w:t>
      </w:r>
      <w:r>
        <w:rPr>
          <w:color w:val="3D3D3D"/>
          <w:sz w:val="18"/>
          <w:szCs w:val="18"/>
        </w:rPr>
        <w:t>. Orientar o/a CONTRATANTE quanto a regulamentação legal do Curso de Pós-graduação, deixando a legislação pertinente disponível na secretaria acadêmica;</w:t>
      </w:r>
    </w:p>
    <w:p>
      <w:pPr>
        <w:pStyle w:val="LO-normal"/>
        <w:shd w:val="clear" w:fill="FFFFFF"/>
        <w:spacing w:lineRule="auto" w:line="240" w:before="0" w:after="160"/>
        <w:jc w:val="both"/>
        <w:rPr>
          <w:color w:val="3D3D3D"/>
          <w:sz w:val="18"/>
          <w:szCs w:val="18"/>
        </w:rPr>
      </w:pPr>
      <w:r>
        <w:rPr>
          <w:b/>
          <w:color w:val="3D3D3D"/>
          <w:sz w:val="18"/>
          <w:szCs w:val="18"/>
        </w:rPr>
        <w:t>f.</w:t>
      </w:r>
      <w:r>
        <w:rPr>
          <w:color w:val="3D3D3D"/>
          <w:sz w:val="18"/>
          <w:szCs w:val="18"/>
        </w:rPr>
        <w:t xml:space="preserve"> O certificado será expedido se o CONTRATANTE concluir o curso dentro dos períodos mínimo e máximo estabelecidos na Cláusula quarta deste contrato de prestação de serviços educacionais e exclusivamente nas seguintes condições: mediante a entrega e aprovação do TCC (quando este não for opcional mas sim obrigatório); aprovação em todos os módulos descritos em Cronograma anexo ao contrato, com cumprimento da carga horária necessária com pontuação mínima de 75 % (setenta e cinco por cento) e frequência mínima de 75% (setenta e cinco por cento) em cada módulo e apresentação de todos os documentos necessários para a sua emissão, sendo eles: cópia de documento oficial de identificação com foto (Serão considerados documentos oficiais de identidade as carteiras ou cédulas de identidade expedidas pelos Comandos Militares, pelas Secretarias de Segurança Pública, pelas Polícias Militares, pelos Corpos de Bombeiros Militares e pelos órgãos fiscalizadores de exercício profissional (Ordens, Conselhos, etc.); passaporte; certificado de reservista; carteiras funcionais do Ministério Público e Magistratura; carteiras expedidas por órgão público que, por Lei Federal, valem como identidade; carteira nacional de habilitação (somente o modelo novo, com foto); Carteira de Trabalho e Previdência Social); cópia da inscrição em Cadastro de Pessoa Física (CPF); e cópia autenticada do diploma e do histórico escolar do curso de graduação emitido pela Instituição de Ensino Superior devidamente credenciada.</w:t>
      </w:r>
    </w:p>
    <w:p>
      <w:pPr>
        <w:pStyle w:val="LO-normal"/>
        <w:shd w:val="clear" w:fill="FFFFFF"/>
        <w:spacing w:lineRule="auto" w:line="240" w:before="0" w:after="160"/>
        <w:jc w:val="both"/>
        <w:rPr>
          <w:color w:val="3D3D3D"/>
          <w:sz w:val="18"/>
          <w:szCs w:val="18"/>
        </w:rPr>
      </w:pPr>
      <w:r>
        <w:rPr>
          <w:color w:val="3D3D3D"/>
          <w:sz w:val="18"/>
          <w:szCs w:val="18"/>
        </w:rPr>
        <w:t xml:space="preserve"> </w:t>
      </w:r>
    </w:p>
    <w:p>
      <w:pPr>
        <w:pStyle w:val="LO-normal"/>
        <w:shd w:val="clear" w:fill="FFFFFF"/>
        <w:spacing w:lineRule="auto" w:line="240" w:before="0" w:after="160"/>
        <w:jc w:val="both"/>
        <w:rPr>
          <w:color w:val="3D3D3D"/>
          <w:sz w:val="18"/>
          <w:szCs w:val="18"/>
        </w:rPr>
      </w:pPr>
      <w:r>
        <w:rPr>
          <w:color w:val="3D3D3D"/>
          <w:sz w:val="18"/>
          <w:szCs w:val="18"/>
        </w:rPr>
      </w:r>
    </w:p>
    <w:p>
      <w:pPr>
        <w:pStyle w:val="LO-normal"/>
        <w:shd w:val="clear" w:fill="FFFFFF"/>
        <w:spacing w:lineRule="auto" w:line="240" w:before="0" w:after="160"/>
        <w:jc w:val="both"/>
        <w:rPr>
          <w:color w:val="3D3D3D"/>
          <w:sz w:val="18"/>
          <w:szCs w:val="18"/>
        </w:rPr>
      </w:pPr>
      <w:r>
        <w:rPr>
          <w:b/>
          <w:color w:val="3D3D3D"/>
          <w:sz w:val="18"/>
          <w:szCs w:val="18"/>
        </w:rPr>
        <w:t>Parágrafo Primeiro:</w:t>
      </w:r>
      <w:r>
        <w:rPr>
          <w:color w:val="3D3D3D"/>
          <w:sz w:val="18"/>
          <w:szCs w:val="18"/>
        </w:rPr>
        <w:t xml:space="preserve"> Caso o aluno não apresente a documentação acima exigida, não fará jus ao certificado de conclusão do curso de pós-graduação lato sensu, mas sim de curso de aperfeiçoamento/extensão com a mesma carga horária do curso de pós-graduação cursado. O  CONTRATANTE responsabiliza-se integralmente pela autenticidade dos documentos apresentados, sendo passível de sanções e penalidades caso apresente documentação inconsistente ou inverídica.</w:t>
      </w:r>
    </w:p>
    <w:p>
      <w:pPr>
        <w:pStyle w:val="LO-normal"/>
        <w:shd w:val="clear" w:fill="FFFFFF"/>
        <w:spacing w:lineRule="auto" w:line="240" w:before="0" w:after="160"/>
        <w:jc w:val="both"/>
        <w:rPr>
          <w:b/>
          <w:color w:val="3D3D3D"/>
          <w:sz w:val="18"/>
          <w:szCs w:val="18"/>
        </w:rPr>
      </w:pPr>
      <w:r>
        <w:rPr>
          <w:b/>
          <w:color w:val="3D3D3D"/>
          <w:sz w:val="18"/>
          <w:szCs w:val="18"/>
        </w:rPr>
      </w:r>
    </w:p>
    <w:p>
      <w:pPr>
        <w:pStyle w:val="LO-normal"/>
        <w:shd w:val="clear" w:fill="FFFFFF"/>
        <w:spacing w:lineRule="auto" w:line="240" w:before="0" w:after="160"/>
        <w:jc w:val="both"/>
        <w:rPr>
          <w:b/>
          <w:color w:val="3D3D3D"/>
          <w:sz w:val="18"/>
          <w:szCs w:val="18"/>
        </w:rPr>
      </w:pPr>
      <w:r>
        <w:rPr>
          <w:b/>
          <w:color w:val="3D3D3D"/>
          <w:sz w:val="18"/>
          <w:szCs w:val="18"/>
        </w:rPr>
        <w:t>CLÁUSULA SEXTA</w:t>
      </w:r>
    </w:p>
    <w:p>
      <w:pPr>
        <w:pStyle w:val="LO-normal"/>
        <w:shd w:val="clear" w:fill="FFFFFF"/>
        <w:spacing w:lineRule="auto" w:line="240" w:before="0" w:after="160"/>
        <w:jc w:val="both"/>
        <w:rPr>
          <w:color w:val="3D3D3D"/>
          <w:sz w:val="18"/>
          <w:szCs w:val="18"/>
        </w:rPr>
      </w:pPr>
      <w:r>
        <w:rPr>
          <w:color w:val="3D3D3D"/>
          <w:sz w:val="18"/>
          <w:szCs w:val="18"/>
        </w:rPr>
        <w:t>O(A) CONTRATANTE se obriga a:</w:t>
      </w:r>
    </w:p>
    <w:p>
      <w:pPr>
        <w:pStyle w:val="LO-normal"/>
        <w:shd w:val="clear" w:fill="FFFFFF"/>
        <w:spacing w:lineRule="auto" w:line="240" w:before="0" w:after="160"/>
        <w:jc w:val="both"/>
        <w:rPr>
          <w:color w:val="3D3D3D"/>
          <w:sz w:val="18"/>
          <w:szCs w:val="18"/>
        </w:rPr>
      </w:pPr>
      <w:r>
        <w:rPr>
          <w:b/>
          <w:color w:val="3D3D3D"/>
          <w:sz w:val="18"/>
          <w:szCs w:val="18"/>
        </w:rPr>
        <w:t>a</w:t>
      </w:r>
      <w:r>
        <w:rPr>
          <w:color w:val="3D3D3D"/>
          <w:sz w:val="18"/>
          <w:szCs w:val="18"/>
        </w:rPr>
        <w:t>. Respeitar as disposições contidas no Estatuto da CONTRATADA;</w:t>
      </w:r>
    </w:p>
    <w:p>
      <w:pPr>
        <w:pStyle w:val="LO-normal"/>
        <w:shd w:val="clear" w:fill="FFFFFF"/>
        <w:spacing w:lineRule="auto" w:line="240" w:before="0" w:after="160"/>
        <w:jc w:val="both"/>
        <w:rPr>
          <w:color w:val="3D3D3D"/>
          <w:sz w:val="18"/>
          <w:szCs w:val="18"/>
        </w:rPr>
      </w:pPr>
      <w:r>
        <w:rPr>
          <w:b/>
          <w:color w:val="3D3D3D"/>
          <w:sz w:val="18"/>
          <w:szCs w:val="18"/>
        </w:rPr>
        <w:t>b</w:t>
      </w:r>
      <w:r>
        <w:rPr>
          <w:color w:val="3D3D3D"/>
          <w:sz w:val="18"/>
          <w:szCs w:val="18"/>
        </w:rPr>
        <w:t>. Acatar as disposições contidas no Regimento Acadêmico da CONTRATADA;</w:t>
      </w:r>
    </w:p>
    <w:p>
      <w:pPr>
        <w:pStyle w:val="LO-normal"/>
        <w:shd w:val="clear" w:fill="FFFFFF"/>
        <w:spacing w:lineRule="auto" w:line="240" w:before="0" w:after="160"/>
        <w:jc w:val="both"/>
        <w:rPr>
          <w:color w:val="3D3D3D"/>
          <w:sz w:val="18"/>
          <w:szCs w:val="18"/>
        </w:rPr>
      </w:pPr>
      <w:r>
        <w:rPr>
          <w:b/>
          <w:color w:val="3D3D3D"/>
          <w:sz w:val="18"/>
          <w:szCs w:val="18"/>
        </w:rPr>
        <w:t>c</w:t>
      </w:r>
      <w:r>
        <w:rPr>
          <w:color w:val="3D3D3D"/>
          <w:sz w:val="18"/>
          <w:szCs w:val="18"/>
        </w:rPr>
        <w:t xml:space="preserve">. Regularizar os pagamentos dos serviços prestados pela CONTRATADA, nas datas dos seus vencimentos e conforme valores especificados na CLÁUSULA SÉTIMA deste instrumento; </w:t>
      </w:r>
    </w:p>
    <w:p>
      <w:pPr>
        <w:pStyle w:val="LO-normal"/>
        <w:shd w:val="clear" w:fill="FFFFFF"/>
        <w:spacing w:lineRule="auto" w:line="240" w:before="0" w:after="160"/>
        <w:jc w:val="both"/>
        <w:rPr>
          <w:color w:val="3D3D3D"/>
          <w:sz w:val="18"/>
          <w:szCs w:val="18"/>
        </w:rPr>
      </w:pPr>
      <w:r>
        <w:rPr>
          <w:b/>
          <w:color w:val="3D3D3D"/>
          <w:sz w:val="18"/>
          <w:szCs w:val="18"/>
        </w:rPr>
        <w:t>d</w:t>
      </w:r>
      <w:r>
        <w:rPr>
          <w:color w:val="3D3D3D"/>
          <w:sz w:val="18"/>
          <w:szCs w:val="18"/>
        </w:rPr>
        <w:t>. Acatar o disposto na legislação aplicável à matéria.</w:t>
      </w:r>
    </w:p>
    <w:p>
      <w:pPr>
        <w:pStyle w:val="LO-normal"/>
        <w:shd w:val="clear" w:fill="FFFFFF"/>
        <w:spacing w:lineRule="auto" w:line="240" w:before="0" w:after="160"/>
        <w:jc w:val="both"/>
        <w:rPr>
          <w:color w:val="3D3D3D"/>
          <w:sz w:val="18"/>
          <w:szCs w:val="18"/>
        </w:rPr>
      </w:pPr>
      <w:r>
        <w:rPr>
          <w:b/>
          <w:color w:val="3D3D3D"/>
          <w:sz w:val="18"/>
          <w:szCs w:val="18"/>
        </w:rPr>
        <w:t>e.</w:t>
      </w:r>
      <w:r>
        <w:rPr>
          <w:color w:val="3D3D3D"/>
          <w:sz w:val="18"/>
          <w:szCs w:val="18"/>
        </w:rPr>
        <w:t xml:space="preserve"> Fornecer, no ato da efetivação da matrícula: 1) 1 (uma) foto pessoal 3x4 recente; 2) cópias autenticadas dos seguintes documentos: documento de identidade (RG); CPF; Diploma de Graduação ou Declaração de conclusão do Curso (este último em caráter provisório); Histórico escolar de Graduação.</w:t>
      </w:r>
    </w:p>
    <w:p>
      <w:pPr>
        <w:pStyle w:val="LO-normal"/>
        <w:shd w:val="clear" w:fill="FFFFFF"/>
        <w:spacing w:lineRule="auto" w:line="240" w:before="0" w:after="160"/>
        <w:jc w:val="both"/>
        <w:rPr>
          <w:color w:val="3D3D3D"/>
          <w:sz w:val="18"/>
          <w:szCs w:val="18"/>
        </w:rPr>
      </w:pPr>
      <w:r>
        <w:rPr>
          <w:color w:val="3D3D3D"/>
          <w:sz w:val="18"/>
          <w:szCs w:val="18"/>
        </w:rPr>
        <w:t xml:space="preserve"> </w:t>
      </w:r>
      <w:r>
        <w:rPr>
          <w:b/>
          <w:color w:val="3D3D3D"/>
          <w:sz w:val="18"/>
          <w:szCs w:val="18"/>
        </w:rPr>
        <w:t>Primeira Observação:</w:t>
      </w:r>
      <w:r>
        <w:rPr>
          <w:color w:val="3D3D3D"/>
          <w:sz w:val="18"/>
          <w:szCs w:val="18"/>
        </w:rPr>
        <w:t xml:space="preserve"> Caso não sejam fornecidos os documentos acima, o (a) CONTRATANTE terá o prazo máximo de 60 (sessenta) dias, para a apresentação da documentação acima citada, contados da efetivação da matrícula, a qual se dá com a assinatura do presente instrumento contratual de maneira física ou virtual. </w:t>
      </w:r>
    </w:p>
    <w:p>
      <w:pPr>
        <w:pStyle w:val="LO-normal"/>
        <w:shd w:val="clear" w:fill="FFFFFF"/>
        <w:spacing w:lineRule="auto" w:line="240" w:before="0" w:after="160"/>
        <w:jc w:val="both"/>
        <w:rPr>
          <w:color w:val="3D3D3D"/>
          <w:sz w:val="18"/>
          <w:szCs w:val="18"/>
        </w:rPr>
      </w:pPr>
      <w:r>
        <w:rPr>
          <w:b/>
          <w:color w:val="3D3D3D"/>
          <w:sz w:val="18"/>
          <w:szCs w:val="18"/>
        </w:rPr>
        <w:t>Segunda Observação:</w:t>
      </w:r>
      <w:r>
        <w:rPr>
          <w:color w:val="3D3D3D"/>
          <w:sz w:val="18"/>
          <w:szCs w:val="18"/>
        </w:rPr>
        <w:t xml:space="preserve"> caso a documentação acima não seja apresentada no prazo estipulado na "Primeira Observação", o aluno não receberá o Certificado de conclusão de Curso. O (a) CONTRATANTE declara, sob as penas da lei, que possui curso de Graduação concluído antes da data da assinatura deste instrumento.</w:t>
      </w:r>
    </w:p>
    <w:p>
      <w:pPr>
        <w:pStyle w:val="LO-normal"/>
        <w:shd w:val="clear" w:fill="FFFFFF"/>
        <w:spacing w:lineRule="auto" w:line="240" w:before="0" w:after="160"/>
        <w:jc w:val="both"/>
        <w:rPr>
          <w:color w:val="3D3D3D"/>
          <w:sz w:val="18"/>
          <w:szCs w:val="18"/>
        </w:rPr>
      </w:pPr>
      <w:r>
        <w:rPr>
          <w:b/>
          <w:color w:val="3D3D3D"/>
          <w:sz w:val="18"/>
          <w:szCs w:val="18"/>
        </w:rPr>
        <w:t>Terceira Observação:</w:t>
      </w:r>
      <w:r>
        <w:rPr>
          <w:color w:val="3D3D3D"/>
          <w:sz w:val="18"/>
          <w:szCs w:val="18"/>
        </w:rPr>
        <w:t xml:space="preserve"> A documentação que for enviada pelos Correios, também deverá ser apresentada, obrigatoriamente, em fotocópias autenticadas.</w:t>
      </w:r>
    </w:p>
    <w:p>
      <w:pPr>
        <w:pStyle w:val="LO-normal"/>
        <w:shd w:val="clear" w:fill="FFFFFF"/>
        <w:spacing w:lineRule="auto" w:line="240" w:before="0" w:after="160"/>
        <w:jc w:val="both"/>
        <w:rPr>
          <w:color w:val="3D3D3D"/>
          <w:sz w:val="18"/>
          <w:szCs w:val="18"/>
        </w:rPr>
      </w:pPr>
      <w:r>
        <w:rPr>
          <w:b/>
          <w:color w:val="3D3D3D"/>
          <w:sz w:val="18"/>
          <w:szCs w:val="18"/>
        </w:rPr>
        <w:t>f</w:t>
      </w:r>
      <w:r>
        <w:rPr>
          <w:color w:val="3D3D3D"/>
          <w:sz w:val="18"/>
          <w:szCs w:val="18"/>
        </w:rPr>
        <w:t>. Concluir o curso no prazo máximo de integralização descrito na Cláusula quarta deste instrumento.  Excedido o prazo mencionado, e caso uma nova matrícula seja aprovada para o curso em questão, conforme Parágrafo Primeiro da Cláusula Quarta, o/a CONTRATANTE deverá realizar e pagar uma nova matrícula, bem como efetuar o pagamento de cada módulo não finalizado em tempo hábil, caso tenha outra turma em que o mesmo possa matricular-se. Não havendo outra turma o aluno não fará jus ao certificado de pós-graduação lato sensu, sendo emitidos ao mesmo, certificados de cursos de extensão referentes a cada módulo/disciplina cursados.</w:t>
      </w:r>
    </w:p>
    <w:p>
      <w:pPr>
        <w:pStyle w:val="LO-normal"/>
        <w:shd w:val="clear" w:fill="FFFFFF"/>
        <w:spacing w:lineRule="auto" w:line="240" w:before="0" w:after="160"/>
        <w:jc w:val="both"/>
        <w:rPr>
          <w:b/>
          <w:color w:val="3D3D3D"/>
          <w:sz w:val="18"/>
          <w:szCs w:val="18"/>
        </w:rPr>
      </w:pPr>
      <w:r>
        <w:rPr>
          <w:b/>
          <w:color w:val="3D3D3D"/>
          <w:sz w:val="18"/>
          <w:szCs w:val="18"/>
        </w:rPr>
        <w:t xml:space="preserve">Quarta Observação: </w:t>
      </w:r>
      <w:r>
        <w:rPr>
          <w:color w:val="3D3D3D"/>
          <w:sz w:val="18"/>
          <w:szCs w:val="18"/>
        </w:rPr>
        <w:t>O aluno que ausentar-se por qualquer motivo das aulas deverá obrigatoriamente repô-las, em turma diferente da sua, sendo a disciplina oferecida de ementa equivalente e de carga horária igual ou superior. Para reposição deverá solicitar via requerimento de matrícula e, por tratar-se de disciplina oferecida a outra turma, considerar-se-á como nova matrícula e parcial, sendo vedada a sua participação aos alunos que estiverem inadimplentes. Caso não seja oferecida nova turma ou nova disciplina equivalente, o aluno poderá realizar trabalho acadêmico orientado por docente, através do mesmo procedimento de requerimento de matrícula descrito em epígrafe, nas mesmas condições de aceitação da disciplina regular a ser oferecida.</w:t>
      </w:r>
    </w:p>
    <w:p>
      <w:pPr>
        <w:pStyle w:val="LO-normal"/>
        <w:shd w:val="clear" w:fill="FFFFFF"/>
        <w:spacing w:lineRule="auto" w:line="240" w:before="0" w:after="160"/>
        <w:jc w:val="both"/>
        <w:rPr>
          <w:b/>
          <w:color w:val="3D3D3D"/>
          <w:sz w:val="18"/>
          <w:szCs w:val="18"/>
        </w:rPr>
      </w:pPr>
      <w:r>
        <w:rPr>
          <w:b/>
          <w:color w:val="3D3D3D"/>
          <w:sz w:val="18"/>
          <w:szCs w:val="18"/>
        </w:rPr>
      </w:r>
    </w:p>
    <w:p>
      <w:pPr>
        <w:pStyle w:val="LO-normal"/>
        <w:shd w:val="clear" w:fill="FFFFFF"/>
        <w:spacing w:lineRule="auto" w:line="240" w:before="0" w:after="160"/>
        <w:jc w:val="both"/>
        <w:rPr>
          <w:b/>
          <w:color w:val="3D3D3D"/>
          <w:sz w:val="18"/>
          <w:szCs w:val="18"/>
        </w:rPr>
      </w:pPr>
      <w:r>
        <w:rPr>
          <w:b/>
          <w:color w:val="3D3D3D"/>
          <w:sz w:val="18"/>
          <w:szCs w:val="18"/>
        </w:rPr>
        <w:t>CLÁUSULA SÉTIMA</w:t>
      </w:r>
    </w:p>
    <w:p>
      <w:pPr>
        <w:pStyle w:val="LO-normal"/>
        <w:shd w:val="clear" w:fill="FFFFFF"/>
        <w:spacing w:lineRule="auto" w:line="240" w:before="0" w:after="160"/>
        <w:jc w:val="both"/>
        <w:rPr>
          <w:color w:val="3D3D3D"/>
          <w:sz w:val="18"/>
          <w:szCs w:val="18"/>
        </w:rPr>
      </w:pPr>
      <w:r>
        <w:rPr>
          <w:color w:val="3D3D3D"/>
          <w:sz w:val="18"/>
          <w:szCs w:val="18"/>
        </w:rPr>
        <w:t>O/A CONTRATANTE pagará à CONTRATADA, pelos serviços prestados, os valores descritos abaixo, menos o valor proporcional ao desconto oferecido ao aluno de</w:t>
      </w:r>
      <w:r>
        <w:rPr>
          <w:b/>
          <w:color w:val="3D3D3D"/>
          <w:sz w:val="18"/>
          <w:szCs w:val="18"/>
        </w:rPr>
        <w:t xml:space="preserve"> </w:t>
      </w:r>
      <w:r>
        <w:rPr>
          <w:b/>
          <w:color w:val="3D3D3D"/>
          <w:sz w:val="18"/>
          <w:szCs w:val="18"/>
          <w:shd w:fill="FFFF00" w:val="clear"/>
        </w:rPr>
        <w:t>${ “Desconto%”}</w:t>
      </w:r>
      <w:r>
        <w:rPr>
          <w:color w:val="3D3D3D"/>
          <w:sz w:val="18"/>
          <w:szCs w:val="18"/>
        </w:rPr>
        <w:t xml:space="preserve"> , denominado DESCONTO PROMOCIONAL.</w:t>
      </w:r>
    </w:p>
    <w:p>
      <w:pPr>
        <w:pStyle w:val="LO-normal"/>
        <w:shd w:val="clear" w:fill="FFFFFF"/>
        <w:spacing w:lineRule="auto" w:line="240" w:before="0" w:after="160"/>
        <w:jc w:val="left"/>
        <w:rPr/>
      </w:pPr>
      <w:r>
        <w:rPr>
          <w:color w:val="3D3D3D"/>
          <w:sz w:val="18"/>
          <w:szCs w:val="18"/>
        </w:rPr>
        <w:t>VALORES PARA OS CURSOS DE PÓS-GRADUAÇÃO</w:t>
        <w:br/>
        <w:t xml:space="preserve">Duração: 3 meses </w:t>
        <w:br/>
        <w:t>Preço de Tabela R$ 2998,80</w:t>
        <w:br/>
        <w:t>Desconto: conforme o DESCONTO PROMOCIONAL</w:t>
        <w:br/>
        <w:t>Opção de parcelamento em até 12x no cartão de crédito, ou 3x no boleto bancário.</w:t>
        <w:br/>
        <w:t>Prazo total para conclusão: 3 meses mais 3 meses que devem ser solicitados junto a secretaria.</w:t>
      </w:r>
    </w:p>
    <w:p>
      <w:pPr>
        <w:pStyle w:val="LO-normal"/>
        <w:shd w:val="clear" w:fill="FFFFFF"/>
        <w:spacing w:lineRule="auto" w:line="240" w:before="0" w:after="160"/>
        <w:jc w:val="both"/>
        <w:rPr>
          <w:b/>
          <w:color w:val="3D3D3D"/>
          <w:sz w:val="18"/>
          <w:szCs w:val="18"/>
        </w:rPr>
      </w:pPr>
      <w:r>
        <w:rPr>
          <w:b/>
          <w:color w:val="3D3D3D"/>
          <w:sz w:val="18"/>
          <w:szCs w:val="18"/>
        </w:rPr>
        <w:t>Parágrafo Segundo</w:t>
      </w:r>
      <w:r>
        <w:rPr>
          <w:color w:val="3D3D3D"/>
          <w:sz w:val="18"/>
          <w:szCs w:val="18"/>
        </w:rPr>
        <w:t xml:space="preserve">  - Fica O(A) CONTRATANTE ciente de que deverá pagar as taxas instituídas pela CONTRATADA, conforme descrição a seguir: : 01- carteirinha de estudante no valor de R$ 30,00 (trinta reais), caso requeira; 02- taxa de R$ 100,00 (Cem reais) ao final do curso para despesas administrativas, não sendo essa taxa vinculada a qualquer emissão de documento, pelo CONTRATADA;  03- R$ 250,00 (duzentos e cinquenta reais) para a rematrícula, reposição de módulo ou apresentação de TCC (quando o discente expirar o prazo máximo estipulado na Cláusula quarta deste instrumento), independente da apresentação de atestado médico com justificativa da ausência em sua data de realização; 04- Demais taxas serão cobradas de acordo com a tabela de emolumentos vigente da Unimétodo:</w:t>
      </w:r>
    </w:p>
    <w:p>
      <w:pPr>
        <w:pStyle w:val="LO-normal"/>
        <w:shd w:val="clear" w:fill="FFFFFF"/>
        <w:spacing w:lineRule="auto" w:line="240" w:before="0" w:after="160"/>
        <w:jc w:val="both"/>
        <w:rPr>
          <w:b/>
          <w:color w:val="3D3D3D"/>
          <w:sz w:val="18"/>
          <w:szCs w:val="18"/>
        </w:rPr>
      </w:pPr>
      <w:r>
        <w:rPr>
          <w:b/>
          <w:color w:val="3D3D3D"/>
          <w:sz w:val="18"/>
          <w:szCs w:val="18"/>
        </w:rPr>
      </w:r>
    </w:p>
    <w:p>
      <w:pPr>
        <w:pStyle w:val="LO-normal"/>
        <w:shd w:val="clear" w:fill="FFFFFF"/>
        <w:spacing w:lineRule="auto" w:line="240" w:before="0" w:after="160"/>
        <w:jc w:val="both"/>
        <w:rPr>
          <w:b/>
          <w:color w:val="3D3D3D"/>
          <w:sz w:val="18"/>
          <w:szCs w:val="18"/>
        </w:rPr>
      </w:pPr>
      <w:r>
        <w:rPr>
          <w:b/>
          <w:color w:val="3D3D3D"/>
          <w:sz w:val="18"/>
          <w:szCs w:val="18"/>
        </w:rPr>
      </w:r>
    </w:p>
    <w:p>
      <w:pPr>
        <w:pStyle w:val="LO-normal"/>
        <w:shd w:val="clear" w:fill="FFFFFF"/>
        <w:spacing w:lineRule="auto" w:line="240" w:before="0" w:after="160"/>
        <w:jc w:val="both"/>
        <w:rPr>
          <w:b/>
          <w:color w:val="3D3D3D"/>
          <w:sz w:val="18"/>
          <w:szCs w:val="18"/>
        </w:rPr>
      </w:pPr>
      <w:r>
        <w:rPr>
          <w:b/>
          <w:color w:val="3D3D3D"/>
          <w:sz w:val="18"/>
          <w:szCs w:val="18"/>
        </w:rPr>
        <w:t>Parágrafo Terceiro</w:t>
      </w:r>
      <w:r>
        <w:rPr>
          <w:color w:val="3D3D3D"/>
          <w:sz w:val="18"/>
          <w:szCs w:val="18"/>
        </w:rPr>
        <w:t xml:space="preserve">  – O (a) CONTRATANTE deverá manter em sua posse todos os comprovantes de quitação das mensalidades, estando ciente da necessidade de apresentação caso não haja o repasse do banco ao preposto da informação constando seu pagamento, podendo ocorrer a solicitação através do pedido via telefone, e-mail (informados neste contrato pelo CONTRATANTE) ou pessoalmente na Instituição de Ensino.</w:t>
      </w:r>
    </w:p>
    <w:p>
      <w:pPr>
        <w:pStyle w:val="LO-normal"/>
        <w:shd w:val="clear" w:fill="FFFFFF"/>
        <w:spacing w:lineRule="auto" w:line="240" w:before="0" w:after="160"/>
        <w:jc w:val="both"/>
        <w:rPr>
          <w:color w:val="3D3D3D"/>
          <w:sz w:val="18"/>
          <w:szCs w:val="18"/>
        </w:rPr>
      </w:pPr>
      <w:r>
        <w:rPr>
          <w:b/>
          <w:color w:val="3D3D3D"/>
          <w:sz w:val="18"/>
          <w:szCs w:val="18"/>
        </w:rPr>
        <w:t>Parágrafo Quarto</w:t>
      </w:r>
      <w:r>
        <w:rPr>
          <w:color w:val="3D3D3D"/>
          <w:sz w:val="18"/>
          <w:szCs w:val="18"/>
        </w:rPr>
        <w:t xml:space="preserve">  – Conforme decisão da diretoria de pós-graduação da Faculdade de São Marcos, datada de  quatro de novembro de dois mil e vinte, fica estipulada a seguinte tabela de emolumentos a partir desta data e com validade de 6 (seis) meses:</w:t>
      </w:r>
    </w:p>
    <w:p>
      <w:pPr>
        <w:pStyle w:val="LO-normal"/>
        <w:shd w:val="clear" w:fill="FFFFFF"/>
        <w:spacing w:lineRule="auto" w:line="240" w:before="0" w:after="160"/>
        <w:jc w:val="both"/>
        <w:rPr>
          <w:color w:val="3D3D3D"/>
          <w:sz w:val="18"/>
          <w:szCs w:val="18"/>
        </w:rPr>
      </w:pPr>
      <w:r>
        <w:rPr>
          <w:color w:val="3D3D3D"/>
          <w:sz w:val="18"/>
          <w:szCs w:val="18"/>
        </w:rPr>
      </w:r>
    </w:p>
    <w:p>
      <w:pPr>
        <w:pStyle w:val="LO-normal"/>
        <w:rPr>
          <w:sz w:val="18"/>
          <w:szCs w:val="18"/>
        </w:rPr>
      </w:pPr>
      <w:r>
        <w:rPr>
          <w:sz w:val="18"/>
          <w:szCs w:val="18"/>
        </w:rPr>
      </w:r>
    </w:p>
    <w:tbl>
      <w:tblPr>
        <w:tblStyle w:val="Table1"/>
        <w:tblW w:w="8130" w:type="dxa"/>
        <w:jc w:val="center"/>
        <w:tblInd w:w="0" w:type="dxa"/>
        <w:tblLayout w:type="fixed"/>
        <w:tblCellMar>
          <w:top w:w="0" w:type="dxa"/>
          <w:left w:w="0" w:type="dxa"/>
          <w:bottom w:w="0" w:type="dxa"/>
          <w:right w:w="0" w:type="dxa"/>
        </w:tblCellMar>
        <w:tblLook w:val="0600"/>
      </w:tblPr>
      <w:tblGrid>
        <w:gridCol w:w="4334"/>
        <w:gridCol w:w="1139"/>
        <w:gridCol w:w="2657"/>
      </w:tblGrid>
      <w:tr>
        <w:trPr>
          <w:cantSplit w:val="true"/>
        </w:trPr>
        <w:tc>
          <w:tcPr>
            <w:tcW w:w="4334" w:type="dxa"/>
            <w:tcBorders/>
            <w:vAlign w:val="center"/>
          </w:tcPr>
          <w:p>
            <w:pPr>
              <w:pStyle w:val="LO-normal"/>
              <w:widowControl w:val="false"/>
              <w:spacing w:lineRule="auto" w:line="240" w:before="0" w:after="160"/>
              <w:jc w:val="both"/>
              <w:rPr>
                <w:color w:val="3D3D3D"/>
                <w:sz w:val="18"/>
                <w:szCs w:val="18"/>
              </w:rPr>
            </w:pPr>
            <w:r>
              <w:rPr>
                <w:color w:val="3D3D3D"/>
                <w:sz w:val="18"/>
                <w:szCs w:val="18"/>
              </w:rPr>
              <w:t>TIPO DE REQUERIMENTO</w:t>
            </w:r>
          </w:p>
        </w:tc>
        <w:tc>
          <w:tcPr>
            <w:tcW w:w="1139" w:type="dxa"/>
            <w:tcBorders/>
            <w:vAlign w:val="center"/>
          </w:tcPr>
          <w:p>
            <w:pPr>
              <w:pStyle w:val="LO-normal"/>
              <w:widowControl w:val="false"/>
              <w:spacing w:lineRule="auto" w:line="240" w:before="0" w:after="160"/>
              <w:jc w:val="both"/>
              <w:rPr>
                <w:color w:val="3D3D3D"/>
                <w:sz w:val="18"/>
                <w:szCs w:val="18"/>
              </w:rPr>
            </w:pPr>
            <w:r>
              <w:rPr>
                <w:color w:val="3D3D3D"/>
                <w:sz w:val="18"/>
                <w:szCs w:val="18"/>
              </w:rPr>
              <w:t>TAXA (R$)</w:t>
            </w:r>
          </w:p>
        </w:tc>
        <w:tc>
          <w:tcPr>
            <w:tcW w:w="2657" w:type="dxa"/>
            <w:tcBorders/>
            <w:vAlign w:val="center"/>
          </w:tcPr>
          <w:p>
            <w:pPr>
              <w:pStyle w:val="LO-normal"/>
              <w:widowControl w:val="false"/>
              <w:spacing w:lineRule="auto" w:line="240" w:before="0" w:after="160"/>
              <w:jc w:val="both"/>
              <w:rPr>
                <w:color w:val="3D3D3D"/>
                <w:sz w:val="18"/>
                <w:szCs w:val="18"/>
              </w:rPr>
            </w:pPr>
            <w:r>
              <w:rPr>
                <w:color w:val="3D3D3D"/>
                <w:sz w:val="18"/>
                <w:szCs w:val="18"/>
              </w:rPr>
              <w:t>PRAZO</w:t>
            </w:r>
          </w:p>
        </w:tc>
      </w:tr>
      <w:tr>
        <w:trPr>
          <w:cantSplit w:val="true"/>
        </w:trPr>
        <w:tc>
          <w:tcPr>
            <w:tcW w:w="4334" w:type="dxa"/>
            <w:tcBorders/>
            <w:vAlign w:val="center"/>
          </w:tcPr>
          <w:p>
            <w:pPr>
              <w:pStyle w:val="LO-normal"/>
              <w:widowControl w:val="false"/>
              <w:spacing w:lineRule="auto" w:line="240" w:before="0" w:after="160"/>
              <w:jc w:val="both"/>
              <w:rPr>
                <w:color w:val="3D3D3D"/>
                <w:sz w:val="18"/>
                <w:szCs w:val="18"/>
              </w:rPr>
            </w:pPr>
            <w:r>
              <w:rPr>
                <w:color w:val="3D3D3D"/>
                <w:sz w:val="18"/>
                <w:szCs w:val="18"/>
              </w:rPr>
              <w:t>Carteira Estudantil</w:t>
            </w:r>
          </w:p>
        </w:tc>
        <w:tc>
          <w:tcPr>
            <w:tcW w:w="1139" w:type="dxa"/>
            <w:tcBorders/>
            <w:vAlign w:val="center"/>
          </w:tcPr>
          <w:p>
            <w:pPr>
              <w:pStyle w:val="LO-normal"/>
              <w:widowControl w:val="false"/>
              <w:spacing w:lineRule="auto" w:line="240" w:before="0" w:after="160"/>
              <w:jc w:val="both"/>
              <w:rPr>
                <w:color w:val="3D3D3D"/>
                <w:sz w:val="18"/>
                <w:szCs w:val="18"/>
              </w:rPr>
            </w:pPr>
            <w:r>
              <w:rPr>
                <w:color w:val="3D3D3D"/>
                <w:sz w:val="18"/>
                <w:szCs w:val="18"/>
              </w:rPr>
              <w:t>30,00</w:t>
            </w:r>
          </w:p>
        </w:tc>
        <w:tc>
          <w:tcPr>
            <w:tcW w:w="2657" w:type="dxa"/>
            <w:tcBorders/>
            <w:vAlign w:val="center"/>
          </w:tcPr>
          <w:p>
            <w:pPr>
              <w:pStyle w:val="LO-normal"/>
              <w:widowControl w:val="false"/>
              <w:spacing w:lineRule="auto" w:line="240" w:before="0" w:after="160"/>
              <w:jc w:val="both"/>
              <w:rPr>
                <w:color w:val="3D3D3D"/>
                <w:sz w:val="18"/>
                <w:szCs w:val="18"/>
              </w:rPr>
            </w:pPr>
            <w:r>
              <w:rPr>
                <w:color w:val="3D3D3D"/>
                <w:sz w:val="18"/>
                <w:szCs w:val="18"/>
              </w:rPr>
              <w:t>30 dias úteis</w:t>
            </w:r>
          </w:p>
        </w:tc>
      </w:tr>
      <w:tr>
        <w:trPr>
          <w:cantSplit w:val="true"/>
        </w:trPr>
        <w:tc>
          <w:tcPr>
            <w:tcW w:w="4334" w:type="dxa"/>
            <w:tcBorders/>
            <w:vAlign w:val="center"/>
          </w:tcPr>
          <w:p>
            <w:pPr>
              <w:pStyle w:val="LO-normal"/>
              <w:widowControl w:val="false"/>
              <w:spacing w:lineRule="auto" w:line="240" w:before="0" w:after="160"/>
              <w:jc w:val="both"/>
              <w:rPr>
                <w:color w:val="3D3D3D"/>
                <w:sz w:val="18"/>
                <w:szCs w:val="18"/>
              </w:rPr>
            </w:pPr>
            <w:r>
              <w:rPr>
                <w:color w:val="3D3D3D"/>
                <w:sz w:val="18"/>
                <w:szCs w:val="18"/>
              </w:rPr>
              <w:t>Certidão Conclusão de Curso - 2ªvia</w:t>
            </w:r>
          </w:p>
        </w:tc>
        <w:tc>
          <w:tcPr>
            <w:tcW w:w="1139" w:type="dxa"/>
            <w:tcBorders/>
            <w:vAlign w:val="center"/>
          </w:tcPr>
          <w:p>
            <w:pPr>
              <w:pStyle w:val="LO-normal"/>
              <w:widowControl w:val="false"/>
              <w:spacing w:lineRule="auto" w:line="240" w:before="0" w:after="160"/>
              <w:jc w:val="both"/>
              <w:rPr>
                <w:color w:val="3D3D3D"/>
                <w:sz w:val="18"/>
                <w:szCs w:val="18"/>
              </w:rPr>
            </w:pPr>
            <w:r>
              <w:rPr>
                <w:color w:val="3D3D3D"/>
                <w:sz w:val="18"/>
                <w:szCs w:val="18"/>
              </w:rPr>
              <w:t>70,00</w:t>
            </w:r>
          </w:p>
        </w:tc>
        <w:tc>
          <w:tcPr>
            <w:tcW w:w="2657" w:type="dxa"/>
            <w:tcBorders/>
            <w:vAlign w:val="center"/>
          </w:tcPr>
          <w:p>
            <w:pPr>
              <w:pStyle w:val="LO-normal"/>
              <w:widowControl w:val="false"/>
              <w:spacing w:lineRule="auto" w:line="240" w:before="0" w:after="160"/>
              <w:jc w:val="both"/>
              <w:rPr>
                <w:color w:val="3D3D3D"/>
                <w:sz w:val="18"/>
                <w:szCs w:val="18"/>
              </w:rPr>
            </w:pPr>
            <w:r>
              <w:rPr>
                <w:color w:val="3D3D3D"/>
                <w:sz w:val="18"/>
                <w:szCs w:val="18"/>
              </w:rPr>
              <w:t>30 dias</w:t>
            </w:r>
          </w:p>
        </w:tc>
      </w:tr>
      <w:tr>
        <w:trPr>
          <w:cantSplit w:val="true"/>
        </w:trPr>
        <w:tc>
          <w:tcPr>
            <w:tcW w:w="4334" w:type="dxa"/>
            <w:tcBorders/>
            <w:vAlign w:val="center"/>
          </w:tcPr>
          <w:p>
            <w:pPr>
              <w:pStyle w:val="LO-normal"/>
              <w:widowControl w:val="false"/>
              <w:spacing w:lineRule="auto" w:line="240" w:before="0" w:after="160"/>
              <w:jc w:val="both"/>
              <w:rPr>
                <w:color w:val="3D3D3D"/>
                <w:sz w:val="18"/>
                <w:szCs w:val="18"/>
              </w:rPr>
            </w:pPr>
            <w:r>
              <w:rPr>
                <w:color w:val="3D3D3D"/>
                <w:sz w:val="18"/>
                <w:szCs w:val="18"/>
              </w:rPr>
              <w:t>Certificado Curso de Extensão (à partir do 2º)</w:t>
            </w:r>
          </w:p>
        </w:tc>
        <w:tc>
          <w:tcPr>
            <w:tcW w:w="1139" w:type="dxa"/>
            <w:tcBorders/>
            <w:vAlign w:val="center"/>
          </w:tcPr>
          <w:p>
            <w:pPr>
              <w:pStyle w:val="LO-normal"/>
              <w:widowControl w:val="false"/>
              <w:spacing w:lineRule="auto" w:line="240" w:before="0" w:after="160"/>
              <w:jc w:val="both"/>
              <w:rPr>
                <w:color w:val="3D3D3D"/>
                <w:sz w:val="18"/>
                <w:szCs w:val="18"/>
              </w:rPr>
            </w:pPr>
            <w:r>
              <w:rPr>
                <w:color w:val="3D3D3D"/>
                <w:sz w:val="18"/>
                <w:szCs w:val="18"/>
              </w:rPr>
              <w:t>50,00</w:t>
            </w:r>
          </w:p>
        </w:tc>
        <w:tc>
          <w:tcPr>
            <w:tcW w:w="2657" w:type="dxa"/>
            <w:tcBorders/>
            <w:vAlign w:val="center"/>
          </w:tcPr>
          <w:p>
            <w:pPr>
              <w:pStyle w:val="LO-normal"/>
              <w:widowControl w:val="false"/>
              <w:spacing w:lineRule="auto" w:line="240" w:before="0" w:after="160"/>
              <w:jc w:val="both"/>
              <w:rPr>
                <w:color w:val="3D3D3D"/>
                <w:sz w:val="18"/>
                <w:szCs w:val="18"/>
              </w:rPr>
            </w:pPr>
            <w:r>
              <w:rPr>
                <w:color w:val="3D3D3D"/>
                <w:sz w:val="18"/>
                <w:szCs w:val="18"/>
              </w:rPr>
              <w:t>30 dias</w:t>
            </w:r>
          </w:p>
        </w:tc>
      </w:tr>
      <w:tr>
        <w:trPr>
          <w:cantSplit w:val="true"/>
        </w:trPr>
        <w:tc>
          <w:tcPr>
            <w:tcW w:w="4334" w:type="dxa"/>
            <w:tcBorders/>
            <w:vAlign w:val="center"/>
          </w:tcPr>
          <w:p>
            <w:pPr>
              <w:pStyle w:val="LO-normal"/>
              <w:widowControl w:val="false"/>
              <w:spacing w:lineRule="auto" w:line="240" w:before="0" w:after="160"/>
              <w:jc w:val="both"/>
              <w:rPr>
                <w:color w:val="3D3D3D"/>
                <w:sz w:val="18"/>
                <w:szCs w:val="18"/>
              </w:rPr>
            </w:pPr>
            <w:r>
              <w:rPr>
                <w:color w:val="3D3D3D"/>
                <w:sz w:val="18"/>
                <w:szCs w:val="18"/>
              </w:rPr>
              <w:t>Declaração de Matrícula (à partir da 2ª)</w:t>
            </w:r>
          </w:p>
        </w:tc>
        <w:tc>
          <w:tcPr>
            <w:tcW w:w="1139" w:type="dxa"/>
            <w:tcBorders/>
            <w:vAlign w:val="center"/>
          </w:tcPr>
          <w:p>
            <w:pPr>
              <w:pStyle w:val="LO-normal"/>
              <w:widowControl w:val="false"/>
              <w:spacing w:lineRule="auto" w:line="240" w:before="0" w:after="160"/>
              <w:jc w:val="both"/>
              <w:rPr>
                <w:color w:val="3D3D3D"/>
                <w:sz w:val="18"/>
                <w:szCs w:val="18"/>
              </w:rPr>
            </w:pPr>
            <w:r>
              <w:rPr>
                <w:color w:val="3D3D3D"/>
                <w:sz w:val="18"/>
                <w:szCs w:val="18"/>
              </w:rPr>
              <w:t>40,00</w:t>
            </w:r>
          </w:p>
        </w:tc>
        <w:tc>
          <w:tcPr>
            <w:tcW w:w="2657" w:type="dxa"/>
            <w:tcBorders/>
            <w:vAlign w:val="center"/>
          </w:tcPr>
          <w:p>
            <w:pPr>
              <w:pStyle w:val="LO-normal"/>
              <w:widowControl w:val="false"/>
              <w:spacing w:lineRule="auto" w:line="240" w:before="0" w:after="160"/>
              <w:jc w:val="both"/>
              <w:rPr>
                <w:color w:val="3D3D3D"/>
                <w:sz w:val="18"/>
                <w:szCs w:val="18"/>
              </w:rPr>
            </w:pPr>
            <w:r>
              <w:rPr>
                <w:color w:val="3D3D3D"/>
                <w:sz w:val="18"/>
                <w:szCs w:val="18"/>
              </w:rPr>
              <w:t>7 dias úteis</w:t>
            </w:r>
          </w:p>
        </w:tc>
      </w:tr>
      <w:tr>
        <w:trPr>
          <w:cantSplit w:val="true"/>
        </w:trPr>
        <w:tc>
          <w:tcPr>
            <w:tcW w:w="4334" w:type="dxa"/>
            <w:tcBorders/>
            <w:vAlign w:val="center"/>
          </w:tcPr>
          <w:p>
            <w:pPr>
              <w:pStyle w:val="LO-normal"/>
              <w:widowControl w:val="false"/>
              <w:spacing w:lineRule="auto" w:line="240" w:before="0" w:after="160"/>
              <w:jc w:val="both"/>
              <w:rPr>
                <w:color w:val="3D3D3D"/>
                <w:sz w:val="18"/>
                <w:szCs w:val="18"/>
              </w:rPr>
            </w:pPr>
            <w:r>
              <w:rPr>
                <w:color w:val="3D3D3D"/>
                <w:sz w:val="18"/>
                <w:szCs w:val="18"/>
              </w:rPr>
              <w:t>Declaração Diversa</w:t>
            </w:r>
          </w:p>
        </w:tc>
        <w:tc>
          <w:tcPr>
            <w:tcW w:w="1139" w:type="dxa"/>
            <w:tcBorders/>
            <w:vAlign w:val="center"/>
          </w:tcPr>
          <w:p>
            <w:pPr>
              <w:pStyle w:val="LO-normal"/>
              <w:widowControl w:val="false"/>
              <w:spacing w:lineRule="auto" w:line="240" w:before="0" w:after="160"/>
              <w:jc w:val="both"/>
              <w:rPr>
                <w:color w:val="3D3D3D"/>
                <w:sz w:val="18"/>
                <w:szCs w:val="18"/>
              </w:rPr>
            </w:pPr>
            <w:r>
              <w:rPr>
                <w:color w:val="3D3D3D"/>
                <w:sz w:val="18"/>
                <w:szCs w:val="18"/>
              </w:rPr>
              <w:t>40,00</w:t>
            </w:r>
          </w:p>
        </w:tc>
        <w:tc>
          <w:tcPr>
            <w:tcW w:w="2657" w:type="dxa"/>
            <w:tcBorders/>
            <w:vAlign w:val="center"/>
          </w:tcPr>
          <w:p>
            <w:pPr>
              <w:pStyle w:val="LO-normal"/>
              <w:widowControl w:val="false"/>
              <w:spacing w:lineRule="auto" w:line="240" w:before="0" w:after="160"/>
              <w:jc w:val="both"/>
              <w:rPr>
                <w:color w:val="3D3D3D"/>
                <w:sz w:val="18"/>
                <w:szCs w:val="18"/>
              </w:rPr>
            </w:pPr>
            <w:r>
              <w:rPr>
                <w:color w:val="3D3D3D"/>
                <w:sz w:val="18"/>
                <w:szCs w:val="18"/>
              </w:rPr>
              <w:t>7 dias úteis</w:t>
            </w:r>
          </w:p>
        </w:tc>
      </w:tr>
      <w:tr>
        <w:trPr>
          <w:cantSplit w:val="true"/>
        </w:trPr>
        <w:tc>
          <w:tcPr>
            <w:tcW w:w="4334" w:type="dxa"/>
            <w:tcBorders/>
            <w:vAlign w:val="center"/>
          </w:tcPr>
          <w:p>
            <w:pPr>
              <w:pStyle w:val="LO-normal"/>
              <w:widowControl w:val="false"/>
              <w:spacing w:lineRule="auto" w:line="240" w:before="0" w:after="160"/>
              <w:jc w:val="both"/>
              <w:rPr>
                <w:color w:val="3D3D3D"/>
                <w:sz w:val="18"/>
                <w:szCs w:val="18"/>
              </w:rPr>
            </w:pPr>
            <w:r>
              <w:rPr>
                <w:color w:val="3D3D3D"/>
                <w:sz w:val="18"/>
                <w:szCs w:val="18"/>
              </w:rPr>
              <w:t>Declaração Financeira</w:t>
            </w:r>
          </w:p>
        </w:tc>
        <w:tc>
          <w:tcPr>
            <w:tcW w:w="1139" w:type="dxa"/>
            <w:tcBorders/>
            <w:vAlign w:val="center"/>
          </w:tcPr>
          <w:p>
            <w:pPr>
              <w:pStyle w:val="LO-normal"/>
              <w:widowControl w:val="false"/>
              <w:spacing w:lineRule="auto" w:line="240" w:before="0" w:after="160"/>
              <w:jc w:val="both"/>
              <w:rPr>
                <w:color w:val="3D3D3D"/>
                <w:sz w:val="18"/>
                <w:szCs w:val="18"/>
              </w:rPr>
            </w:pPr>
            <w:r>
              <w:rPr>
                <w:color w:val="3D3D3D"/>
                <w:sz w:val="18"/>
                <w:szCs w:val="18"/>
              </w:rPr>
              <w:t>40,00</w:t>
            </w:r>
          </w:p>
        </w:tc>
        <w:tc>
          <w:tcPr>
            <w:tcW w:w="2657" w:type="dxa"/>
            <w:tcBorders/>
            <w:vAlign w:val="center"/>
          </w:tcPr>
          <w:p>
            <w:pPr>
              <w:pStyle w:val="LO-normal"/>
              <w:widowControl w:val="false"/>
              <w:spacing w:lineRule="auto" w:line="240" w:before="0" w:after="160"/>
              <w:jc w:val="both"/>
              <w:rPr>
                <w:color w:val="3D3D3D"/>
                <w:sz w:val="18"/>
                <w:szCs w:val="18"/>
              </w:rPr>
            </w:pPr>
            <w:r>
              <w:rPr>
                <w:color w:val="3D3D3D"/>
                <w:sz w:val="18"/>
                <w:szCs w:val="18"/>
              </w:rPr>
              <w:t>7 dias úteis</w:t>
            </w:r>
          </w:p>
        </w:tc>
      </w:tr>
      <w:tr>
        <w:trPr>
          <w:cantSplit w:val="true"/>
        </w:trPr>
        <w:tc>
          <w:tcPr>
            <w:tcW w:w="4334" w:type="dxa"/>
            <w:tcBorders/>
            <w:vAlign w:val="center"/>
          </w:tcPr>
          <w:p>
            <w:pPr>
              <w:pStyle w:val="LO-normal"/>
              <w:widowControl w:val="false"/>
              <w:spacing w:lineRule="auto" w:line="240" w:before="0" w:after="160"/>
              <w:jc w:val="both"/>
              <w:rPr>
                <w:color w:val="3D3D3D"/>
                <w:sz w:val="18"/>
                <w:szCs w:val="18"/>
              </w:rPr>
            </w:pPr>
            <w:r>
              <w:rPr>
                <w:color w:val="3D3D3D"/>
                <w:sz w:val="18"/>
                <w:szCs w:val="18"/>
              </w:rPr>
              <w:t>Diploma 2ª via simples</w:t>
            </w:r>
          </w:p>
        </w:tc>
        <w:tc>
          <w:tcPr>
            <w:tcW w:w="1139" w:type="dxa"/>
            <w:tcBorders/>
            <w:vAlign w:val="center"/>
          </w:tcPr>
          <w:p>
            <w:pPr>
              <w:pStyle w:val="LO-normal"/>
              <w:widowControl w:val="false"/>
              <w:spacing w:lineRule="auto" w:line="240" w:before="0" w:after="160"/>
              <w:jc w:val="both"/>
              <w:rPr>
                <w:color w:val="3D3D3D"/>
                <w:sz w:val="18"/>
                <w:szCs w:val="18"/>
              </w:rPr>
            </w:pPr>
            <w:r>
              <w:rPr>
                <w:color w:val="3D3D3D"/>
                <w:sz w:val="18"/>
                <w:szCs w:val="18"/>
              </w:rPr>
              <w:t>180,00</w:t>
            </w:r>
          </w:p>
        </w:tc>
        <w:tc>
          <w:tcPr>
            <w:tcW w:w="2657" w:type="dxa"/>
            <w:tcBorders/>
            <w:vAlign w:val="center"/>
          </w:tcPr>
          <w:p>
            <w:pPr>
              <w:pStyle w:val="LO-normal"/>
              <w:widowControl w:val="false"/>
              <w:spacing w:lineRule="auto" w:line="240" w:before="0" w:after="160"/>
              <w:jc w:val="both"/>
              <w:rPr>
                <w:color w:val="3D3D3D"/>
                <w:sz w:val="18"/>
                <w:szCs w:val="18"/>
              </w:rPr>
            </w:pPr>
            <w:r>
              <w:rPr>
                <w:color w:val="3D3D3D"/>
                <w:sz w:val="18"/>
                <w:szCs w:val="18"/>
              </w:rPr>
              <w:t>180 dias</w:t>
            </w:r>
          </w:p>
        </w:tc>
      </w:tr>
      <w:tr>
        <w:trPr>
          <w:cantSplit w:val="true"/>
        </w:trPr>
        <w:tc>
          <w:tcPr>
            <w:tcW w:w="4334" w:type="dxa"/>
            <w:tcBorders/>
            <w:vAlign w:val="center"/>
          </w:tcPr>
          <w:p>
            <w:pPr>
              <w:pStyle w:val="LO-normal"/>
              <w:widowControl w:val="false"/>
              <w:spacing w:lineRule="auto" w:line="240" w:before="0" w:after="160"/>
              <w:jc w:val="both"/>
              <w:rPr>
                <w:color w:val="3D3D3D"/>
                <w:sz w:val="18"/>
                <w:szCs w:val="18"/>
              </w:rPr>
            </w:pPr>
            <w:r>
              <w:rPr>
                <w:color w:val="3D3D3D"/>
                <w:sz w:val="18"/>
                <w:szCs w:val="18"/>
              </w:rPr>
              <w:t>Diploma papel especial</w:t>
            </w:r>
          </w:p>
        </w:tc>
        <w:tc>
          <w:tcPr>
            <w:tcW w:w="1139" w:type="dxa"/>
            <w:tcBorders/>
            <w:vAlign w:val="center"/>
          </w:tcPr>
          <w:p>
            <w:pPr>
              <w:pStyle w:val="LO-normal"/>
              <w:widowControl w:val="false"/>
              <w:spacing w:lineRule="auto" w:line="240" w:before="0" w:after="160"/>
              <w:jc w:val="both"/>
              <w:rPr>
                <w:color w:val="3D3D3D"/>
                <w:sz w:val="18"/>
                <w:szCs w:val="18"/>
              </w:rPr>
            </w:pPr>
            <w:r>
              <w:rPr>
                <w:color w:val="3D3D3D"/>
                <w:sz w:val="18"/>
                <w:szCs w:val="18"/>
              </w:rPr>
              <w:t>400,00</w:t>
            </w:r>
          </w:p>
        </w:tc>
        <w:tc>
          <w:tcPr>
            <w:tcW w:w="2657" w:type="dxa"/>
            <w:tcBorders/>
            <w:vAlign w:val="center"/>
          </w:tcPr>
          <w:p>
            <w:pPr>
              <w:pStyle w:val="LO-normal"/>
              <w:widowControl w:val="false"/>
              <w:spacing w:lineRule="auto" w:line="240" w:before="0" w:after="160"/>
              <w:jc w:val="both"/>
              <w:rPr>
                <w:color w:val="3D3D3D"/>
                <w:sz w:val="18"/>
                <w:szCs w:val="18"/>
              </w:rPr>
            </w:pPr>
            <w:r>
              <w:rPr>
                <w:color w:val="3D3D3D"/>
                <w:sz w:val="18"/>
                <w:szCs w:val="18"/>
              </w:rPr>
              <w:t>180 dias</w:t>
            </w:r>
          </w:p>
        </w:tc>
      </w:tr>
      <w:tr>
        <w:trPr>
          <w:cantSplit w:val="true"/>
        </w:trPr>
        <w:tc>
          <w:tcPr>
            <w:tcW w:w="4334" w:type="dxa"/>
            <w:tcBorders/>
            <w:vAlign w:val="center"/>
          </w:tcPr>
          <w:p>
            <w:pPr>
              <w:pStyle w:val="LO-normal"/>
              <w:widowControl w:val="false"/>
              <w:spacing w:lineRule="auto" w:line="240" w:before="0" w:after="160"/>
              <w:jc w:val="both"/>
              <w:rPr>
                <w:color w:val="3D3D3D"/>
                <w:sz w:val="18"/>
                <w:szCs w:val="18"/>
              </w:rPr>
            </w:pPr>
            <w:r>
              <w:rPr>
                <w:color w:val="3D3D3D"/>
                <w:sz w:val="18"/>
                <w:szCs w:val="18"/>
              </w:rPr>
              <w:t>Fotocópia de Documentos (valor por página)</w:t>
            </w:r>
          </w:p>
        </w:tc>
        <w:tc>
          <w:tcPr>
            <w:tcW w:w="1139" w:type="dxa"/>
            <w:tcBorders/>
            <w:vAlign w:val="center"/>
          </w:tcPr>
          <w:p>
            <w:pPr>
              <w:pStyle w:val="LO-normal"/>
              <w:widowControl w:val="false"/>
              <w:spacing w:lineRule="auto" w:line="240" w:before="0" w:after="160"/>
              <w:jc w:val="both"/>
              <w:rPr>
                <w:color w:val="3D3D3D"/>
                <w:sz w:val="18"/>
                <w:szCs w:val="18"/>
              </w:rPr>
            </w:pPr>
            <w:r>
              <w:rPr>
                <w:color w:val="3D3D3D"/>
                <w:sz w:val="18"/>
                <w:szCs w:val="18"/>
              </w:rPr>
              <w:t>0,50</w:t>
            </w:r>
          </w:p>
        </w:tc>
        <w:tc>
          <w:tcPr>
            <w:tcW w:w="2657" w:type="dxa"/>
            <w:tcBorders/>
            <w:vAlign w:val="center"/>
          </w:tcPr>
          <w:p>
            <w:pPr>
              <w:pStyle w:val="LO-normal"/>
              <w:widowControl w:val="false"/>
              <w:spacing w:lineRule="auto" w:line="240" w:before="0" w:after="160"/>
              <w:jc w:val="both"/>
              <w:rPr>
                <w:color w:val="3D3D3D"/>
                <w:sz w:val="18"/>
                <w:szCs w:val="18"/>
              </w:rPr>
            </w:pPr>
            <w:r>
              <w:rPr>
                <w:color w:val="3D3D3D"/>
                <w:sz w:val="18"/>
                <w:szCs w:val="18"/>
              </w:rPr>
              <w:t>2 dias úteis</w:t>
            </w:r>
          </w:p>
        </w:tc>
      </w:tr>
      <w:tr>
        <w:trPr>
          <w:cantSplit w:val="true"/>
        </w:trPr>
        <w:tc>
          <w:tcPr>
            <w:tcW w:w="4334" w:type="dxa"/>
            <w:tcBorders/>
            <w:vAlign w:val="center"/>
          </w:tcPr>
          <w:p>
            <w:pPr>
              <w:pStyle w:val="LO-normal"/>
              <w:widowControl w:val="false"/>
              <w:spacing w:lineRule="auto" w:line="240" w:before="0" w:after="160"/>
              <w:jc w:val="both"/>
              <w:rPr>
                <w:color w:val="3D3D3D"/>
                <w:sz w:val="18"/>
                <w:szCs w:val="18"/>
              </w:rPr>
            </w:pPr>
            <w:r>
              <w:rPr>
                <w:color w:val="3D3D3D"/>
                <w:sz w:val="18"/>
                <w:szCs w:val="18"/>
              </w:rPr>
              <w:t>Histórico Escolar (à partir do 2º)</w:t>
            </w:r>
          </w:p>
        </w:tc>
        <w:tc>
          <w:tcPr>
            <w:tcW w:w="1139" w:type="dxa"/>
            <w:tcBorders/>
            <w:vAlign w:val="center"/>
          </w:tcPr>
          <w:p>
            <w:pPr>
              <w:pStyle w:val="LO-normal"/>
              <w:widowControl w:val="false"/>
              <w:spacing w:lineRule="auto" w:line="240" w:before="0" w:after="160"/>
              <w:jc w:val="both"/>
              <w:rPr>
                <w:color w:val="3D3D3D"/>
                <w:sz w:val="18"/>
                <w:szCs w:val="18"/>
              </w:rPr>
            </w:pPr>
            <w:r>
              <w:rPr>
                <w:color w:val="3D3D3D"/>
                <w:sz w:val="18"/>
                <w:szCs w:val="18"/>
              </w:rPr>
              <w:t>70,00</w:t>
            </w:r>
          </w:p>
        </w:tc>
        <w:tc>
          <w:tcPr>
            <w:tcW w:w="2657" w:type="dxa"/>
            <w:tcBorders/>
            <w:vAlign w:val="center"/>
          </w:tcPr>
          <w:p>
            <w:pPr>
              <w:pStyle w:val="LO-normal"/>
              <w:widowControl w:val="false"/>
              <w:spacing w:lineRule="auto" w:line="240" w:before="0" w:after="160"/>
              <w:jc w:val="both"/>
              <w:rPr>
                <w:color w:val="3D3D3D"/>
                <w:sz w:val="18"/>
                <w:szCs w:val="18"/>
              </w:rPr>
            </w:pPr>
            <w:r>
              <w:rPr>
                <w:color w:val="3D3D3D"/>
                <w:sz w:val="18"/>
                <w:szCs w:val="18"/>
              </w:rPr>
              <w:t>30 dias</w:t>
            </w:r>
          </w:p>
        </w:tc>
      </w:tr>
      <w:tr>
        <w:trPr>
          <w:cantSplit w:val="true"/>
        </w:trPr>
        <w:tc>
          <w:tcPr>
            <w:tcW w:w="4334" w:type="dxa"/>
            <w:tcBorders/>
            <w:vAlign w:val="center"/>
          </w:tcPr>
          <w:p>
            <w:pPr>
              <w:pStyle w:val="LO-normal"/>
              <w:widowControl w:val="false"/>
              <w:spacing w:lineRule="auto" w:line="240" w:before="0" w:after="160"/>
              <w:jc w:val="both"/>
              <w:rPr>
                <w:color w:val="3D3D3D"/>
                <w:sz w:val="18"/>
                <w:szCs w:val="18"/>
              </w:rPr>
            </w:pPr>
            <w:r>
              <w:rPr>
                <w:color w:val="3D3D3D"/>
                <w:sz w:val="18"/>
                <w:szCs w:val="18"/>
              </w:rPr>
              <w:t>Solicitação de Análise de Mudança de Curso</w:t>
            </w:r>
          </w:p>
        </w:tc>
        <w:tc>
          <w:tcPr>
            <w:tcW w:w="1139" w:type="dxa"/>
            <w:tcBorders/>
            <w:vAlign w:val="center"/>
          </w:tcPr>
          <w:p>
            <w:pPr>
              <w:pStyle w:val="LO-normal"/>
              <w:widowControl w:val="false"/>
              <w:spacing w:lineRule="auto" w:line="240" w:before="0" w:after="160"/>
              <w:jc w:val="both"/>
              <w:rPr>
                <w:color w:val="3D3D3D"/>
                <w:sz w:val="18"/>
                <w:szCs w:val="18"/>
              </w:rPr>
            </w:pPr>
            <w:r>
              <w:rPr>
                <w:color w:val="3D3D3D"/>
                <w:sz w:val="18"/>
                <w:szCs w:val="18"/>
              </w:rPr>
              <w:t>40,00</w:t>
            </w:r>
          </w:p>
        </w:tc>
        <w:tc>
          <w:tcPr>
            <w:tcW w:w="2657" w:type="dxa"/>
            <w:tcBorders/>
            <w:vAlign w:val="center"/>
          </w:tcPr>
          <w:p>
            <w:pPr>
              <w:pStyle w:val="LO-normal"/>
              <w:widowControl w:val="false"/>
              <w:spacing w:lineRule="auto" w:line="240" w:before="0" w:after="160"/>
              <w:jc w:val="both"/>
              <w:rPr>
                <w:color w:val="3D3D3D"/>
                <w:sz w:val="18"/>
                <w:szCs w:val="18"/>
              </w:rPr>
            </w:pPr>
            <w:r>
              <w:rPr>
                <w:color w:val="3D3D3D"/>
                <w:sz w:val="18"/>
                <w:szCs w:val="18"/>
              </w:rPr>
              <w:t>7 dias úteis</w:t>
            </w:r>
          </w:p>
        </w:tc>
      </w:tr>
      <w:tr>
        <w:trPr>
          <w:cantSplit w:val="true"/>
        </w:trPr>
        <w:tc>
          <w:tcPr>
            <w:tcW w:w="4334" w:type="dxa"/>
            <w:tcBorders/>
            <w:vAlign w:val="center"/>
          </w:tcPr>
          <w:p>
            <w:pPr>
              <w:pStyle w:val="LO-normal"/>
              <w:widowControl w:val="false"/>
              <w:spacing w:lineRule="auto" w:line="240" w:before="0" w:after="160"/>
              <w:jc w:val="both"/>
              <w:rPr>
                <w:color w:val="3D3D3D"/>
                <w:sz w:val="18"/>
                <w:szCs w:val="18"/>
              </w:rPr>
            </w:pPr>
            <w:r>
              <w:rPr>
                <w:color w:val="3D3D3D"/>
                <w:sz w:val="18"/>
                <w:szCs w:val="18"/>
              </w:rPr>
              <w:t>Prova Segunda Chamada aluno não expirado</w:t>
            </w:r>
          </w:p>
        </w:tc>
        <w:tc>
          <w:tcPr>
            <w:tcW w:w="1139" w:type="dxa"/>
            <w:tcBorders/>
            <w:vAlign w:val="center"/>
          </w:tcPr>
          <w:p>
            <w:pPr>
              <w:pStyle w:val="LO-normal"/>
              <w:widowControl w:val="false"/>
              <w:spacing w:lineRule="auto" w:line="240" w:before="0" w:after="160"/>
              <w:jc w:val="both"/>
              <w:rPr>
                <w:color w:val="3D3D3D"/>
                <w:sz w:val="18"/>
                <w:szCs w:val="18"/>
              </w:rPr>
            </w:pPr>
            <w:r>
              <w:rPr>
                <w:color w:val="3D3D3D"/>
                <w:sz w:val="18"/>
                <w:szCs w:val="18"/>
              </w:rPr>
              <w:t>100,00</w:t>
            </w:r>
          </w:p>
        </w:tc>
        <w:tc>
          <w:tcPr>
            <w:tcW w:w="2657" w:type="dxa"/>
            <w:tcBorders/>
            <w:vAlign w:val="center"/>
          </w:tcPr>
          <w:p>
            <w:pPr>
              <w:pStyle w:val="LO-normal"/>
              <w:widowControl w:val="false"/>
              <w:spacing w:lineRule="auto" w:line="240" w:before="0" w:after="160"/>
              <w:jc w:val="both"/>
              <w:rPr>
                <w:color w:val="3D3D3D"/>
                <w:sz w:val="18"/>
                <w:szCs w:val="18"/>
              </w:rPr>
            </w:pPr>
            <w:r>
              <w:rPr>
                <w:color w:val="3D3D3D"/>
                <w:sz w:val="18"/>
                <w:szCs w:val="18"/>
              </w:rPr>
              <w:t>7 dias úteis</w:t>
            </w:r>
          </w:p>
        </w:tc>
      </w:tr>
      <w:tr>
        <w:trPr>
          <w:cantSplit w:val="true"/>
        </w:trPr>
        <w:tc>
          <w:tcPr>
            <w:tcW w:w="4334" w:type="dxa"/>
            <w:tcBorders/>
            <w:vAlign w:val="center"/>
          </w:tcPr>
          <w:p>
            <w:pPr>
              <w:pStyle w:val="LO-normal"/>
              <w:widowControl w:val="false"/>
              <w:spacing w:lineRule="auto" w:line="240" w:before="0" w:after="160"/>
              <w:jc w:val="both"/>
              <w:rPr>
                <w:color w:val="3D3D3D"/>
                <w:sz w:val="18"/>
                <w:szCs w:val="18"/>
              </w:rPr>
            </w:pPr>
            <w:r>
              <w:rPr>
                <w:color w:val="3D3D3D"/>
                <w:sz w:val="18"/>
                <w:szCs w:val="18"/>
              </w:rPr>
              <w:t>Deferimento de Mudança de Curso</w:t>
            </w:r>
          </w:p>
        </w:tc>
        <w:tc>
          <w:tcPr>
            <w:tcW w:w="1139" w:type="dxa"/>
            <w:tcBorders/>
            <w:vAlign w:val="center"/>
          </w:tcPr>
          <w:p>
            <w:pPr>
              <w:pStyle w:val="LO-normal"/>
              <w:widowControl w:val="false"/>
              <w:spacing w:lineRule="auto" w:line="240" w:before="0" w:after="160"/>
              <w:jc w:val="both"/>
              <w:rPr>
                <w:color w:val="3D3D3D"/>
                <w:sz w:val="18"/>
                <w:szCs w:val="18"/>
              </w:rPr>
            </w:pPr>
            <w:r>
              <w:rPr>
                <w:color w:val="3D3D3D"/>
                <w:sz w:val="18"/>
                <w:szCs w:val="18"/>
              </w:rPr>
              <w:t>150,00</w:t>
            </w:r>
          </w:p>
        </w:tc>
        <w:tc>
          <w:tcPr>
            <w:tcW w:w="2657" w:type="dxa"/>
            <w:tcBorders/>
            <w:vAlign w:val="center"/>
          </w:tcPr>
          <w:p>
            <w:pPr>
              <w:pStyle w:val="LO-normal"/>
              <w:widowControl w:val="false"/>
              <w:spacing w:lineRule="auto" w:line="240" w:before="0" w:after="160"/>
              <w:jc w:val="both"/>
              <w:rPr>
                <w:color w:val="3D3D3D"/>
                <w:sz w:val="18"/>
                <w:szCs w:val="18"/>
              </w:rPr>
            </w:pPr>
            <w:r>
              <w:rPr>
                <w:color w:val="3D3D3D"/>
                <w:sz w:val="18"/>
                <w:szCs w:val="18"/>
              </w:rPr>
              <w:t>7 dias úteis</w:t>
            </w:r>
          </w:p>
        </w:tc>
      </w:tr>
      <w:tr>
        <w:trPr>
          <w:cantSplit w:val="true"/>
        </w:trPr>
        <w:tc>
          <w:tcPr>
            <w:tcW w:w="4334" w:type="dxa"/>
            <w:tcBorders/>
            <w:vAlign w:val="center"/>
          </w:tcPr>
          <w:p>
            <w:pPr>
              <w:pStyle w:val="LO-normal"/>
              <w:widowControl w:val="false"/>
              <w:spacing w:lineRule="auto" w:line="240" w:before="0" w:after="160"/>
              <w:jc w:val="both"/>
              <w:rPr>
                <w:color w:val="3D3D3D"/>
                <w:sz w:val="18"/>
                <w:szCs w:val="18"/>
              </w:rPr>
            </w:pPr>
            <w:r>
              <w:rPr>
                <w:color w:val="3D3D3D"/>
                <w:sz w:val="18"/>
                <w:szCs w:val="18"/>
              </w:rPr>
              <w:t>Rematrícula para prova final</w:t>
            </w:r>
          </w:p>
        </w:tc>
        <w:tc>
          <w:tcPr>
            <w:tcW w:w="1139" w:type="dxa"/>
            <w:tcBorders/>
            <w:vAlign w:val="center"/>
          </w:tcPr>
          <w:p>
            <w:pPr>
              <w:pStyle w:val="LO-normal"/>
              <w:widowControl w:val="false"/>
              <w:spacing w:lineRule="auto" w:line="240" w:before="0" w:after="160"/>
              <w:jc w:val="both"/>
              <w:rPr>
                <w:color w:val="3D3D3D"/>
                <w:sz w:val="18"/>
                <w:szCs w:val="18"/>
              </w:rPr>
            </w:pPr>
            <w:r>
              <w:rPr>
                <w:color w:val="3D3D3D"/>
                <w:sz w:val="18"/>
                <w:szCs w:val="18"/>
              </w:rPr>
              <w:t>150,00</w:t>
            </w:r>
          </w:p>
        </w:tc>
        <w:tc>
          <w:tcPr>
            <w:tcW w:w="2657" w:type="dxa"/>
            <w:tcBorders/>
            <w:vAlign w:val="center"/>
          </w:tcPr>
          <w:p>
            <w:pPr>
              <w:pStyle w:val="LO-normal"/>
              <w:widowControl w:val="false"/>
              <w:spacing w:lineRule="auto" w:line="240" w:before="0" w:after="160"/>
              <w:jc w:val="both"/>
              <w:rPr>
                <w:color w:val="3D3D3D"/>
                <w:sz w:val="18"/>
                <w:szCs w:val="18"/>
              </w:rPr>
            </w:pPr>
            <w:r>
              <w:rPr>
                <w:color w:val="3D3D3D"/>
                <w:sz w:val="18"/>
                <w:szCs w:val="18"/>
              </w:rPr>
              <w:t>7 dias úteis</w:t>
            </w:r>
          </w:p>
        </w:tc>
      </w:tr>
      <w:tr>
        <w:trPr>
          <w:cantSplit w:val="true"/>
        </w:trPr>
        <w:tc>
          <w:tcPr>
            <w:tcW w:w="4334" w:type="dxa"/>
            <w:tcBorders/>
            <w:vAlign w:val="center"/>
          </w:tcPr>
          <w:p>
            <w:pPr>
              <w:pStyle w:val="LO-normal"/>
              <w:widowControl w:val="false"/>
              <w:spacing w:lineRule="auto" w:line="240" w:before="0" w:after="160"/>
              <w:jc w:val="both"/>
              <w:rPr>
                <w:color w:val="3D3D3D"/>
                <w:sz w:val="18"/>
                <w:szCs w:val="18"/>
              </w:rPr>
            </w:pPr>
            <w:r>
              <w:rPr>
                <w:color w:val="3D3D3D"/>
                <w:sz w:val="18"/>
                <w:szCs w:val="18"/>
              </w:rPr>
              <w:t>Rematrícula para TCC (perda de prazo)</w:t>
            </w:r>
          </w:p>
        </w:tc>
        <w:tc>
          <w:tcPr>
            <w:tcW w:w="1139" w:type="dxa"/>
            <w:tcBorders/>
            <w:vAlign w:val="center"/>
          </w:tcPr>
          <w:p>
            <w:pPr>
              <w:pStyle w:val="LO-normal"/>
              <w:widowControl w:val="false"/>
              <w:spacing w:lineRule="auto" w:line="240" w:before="0" w:after="160"/>
              <w:jc w:val="both"/>
              <w:rPr>
                <w:color w:val="3D3D3D"/>
                <w:sz w:val="18"/>
                <w:szCs w:val="18"/>
              </w:rPr>
            </w:pPr>
            <w:r>
              <w:rPr>
                <w:color w:val="3D3D3D"/>
                <w:sz w:val="18"/>
                <w:szCs w:val="18"/>
              </w:rPr>
              <w:t>150,00</w:t>
            </w:r>
          </w:p>
        </w:tc>
        <w:tc>
          <w:tcPr>
            <w:tcW w:w="2657" w:type="dxa"/>
            <w:tcBorders/>
            <w:vAlign w:val="center"/>
          </w:tcPr>
          <w:p>
            <w:pPr>
              <w:pStyle w:val="LO-normal"/>
              <w:widowControl w:val="false"/>
              <w:spacing w:lineRule="auto" w:line="240" w:before="0" w:after="160"/>
              <w:jc w:val="both"/>
              <w:rPr>
                <w:color w:val="3D3D3D"/>
                <w:sz w:val="18"/>
                <w:szCs w:val="18"/>
              </w:rPr>
            </w:pPr>
            <w:r>
              <w:rPr>
                <w:color w:val="3D3D3D"/>
                <w:sz w:val="18"/>
                <w:szCs w:val="18"/>
              </w:rPr>
              <w:t>7 dias úteis</w:t>
            </w:r>
          </w:p>
        </w:tc>
      </w:tr>
      <w:tr>
        <w:trPr>
          <w:cantSplit w:val="true"/>
        </w:trPr>
        <w:tc>
          <w:tcPr>
            <w:tcW w:w="4334" w:type="dxa"/>
            <w:tcBorders/>
            <w:vAlign w:val="center"/>
          </w:tcPr>
          <w:p>
            <w:pPr>
              <w:pStyle w:val="LO-normal"/>
              <w:widowControl w:val="false"/>
              <w:spacing w:lineRule="auto" w:line="240" w:before="0" w:after="160"/>
              <w:jc w:val="both"/>
              <w:rPr>
                <w:color w:val="3D3D3D"/>
                <w:sz w:val="18"/>
                <w:szCs w:val="18"/>
              </w:rPr>
            </w:pPr>
            <w:r>
              <w:rPr>
                <w:color w:val="3D3D3D"/>
                <w:sz w:val="18"/>
                <w:szCs w:val="18"/>
              </w:rPr>
              <w:t>Rematrícula por Disciplina cada</w:t>
            </w:r>
          </w:p>
        </w:tc>
        <w:tc>
          <w:tcPr>
            <w:tcW w:w="1139" w:type="dxa"/>
            <w:tcBorders/>
            <w:vAlign w:val="center"/>
          </w:tcPr>
          <w:p>
            <w:pPr>
              <w:pStyle w:val="LO-normal"/>
              <w:widowControl w:val="false"/>
              <w:spacing w:lineRule="auto" w:line="240" w:before="0" w:after="160"/>
              <w:jc w:val="both"/>
              <w:rPr>
                <w:color w:val="3D3D3D"/>
                <w:sz w:val="18"/>
                <w:szCs w:val="18"/>
              </w:rPr>
            </w:pPr>
            <w:r>
              <w:rPr>
                <w:color w:val="3D3D3D"/>
                <w:sz w:val="18"/>
                <w:szCs w:val="18"/>
              </w:rPr>
              <w:t>150,00</w:t>
            </w:r>
          </w:p>
        </w:tc>
        <w:tc>
          <w:tcPr>
            <w:tcW w:w="2657" w:type="dxa"/>
            <w:tcBorders/>
            <w:vAlign w:val="center"/>
          </w:tcPr>
          <w:p>
            <w:pPr>
              <w:pStyle w:val="LO-normal"/>
              <w:widowControl w:val="false"/>
              <w:spacing w:lineRule="auto" w:line="240" w:before="0" w:after="160"/>
              <w:jc w:val="both"/>
              <w:rPr>
                <w:color w:val="3D3D3D"/>
                <w:sz w:val="18"/>
                <w:szCs w:val="18"/>
              </w:rPr>
            </w:pPr>
            <w:r>
              <w:rPr>
                <w:color w:val="3D3D3D"/>
                <w:sz w:val="18"/>
                <w:szCs w:val="18"/>
              </w:rPr>
              <w:t>7 dias úteis</w:t>
            </w:r>
          </w:p>
        </w:tc>
      </w:tr>
      <w:tr>
        <w:trPr>
          <w:cantSplit w:val="true"/>
        </w:trPr>
        <w:tc>
          <w:tcPr>
            <w:tcW w:w="4334" w:type="dxa"/>
            <w:tcBorders/>
            <w:vAlign w:val="center"/>
          </w:tcPr>
          <w:p>
            <w:pPr>
              <w:pStyle w:val="LO-normal"/>
              <w:widowControl w:val="false"/>
              <w:spacing w:lineRule="auto" w:line="240" w:before="0" w:after="160"/>
              <w:jc w:val="both"/>
              <w:rPr>
                <w:color w:val="3D3D3D"/>
                <w:sz w:val="18"/>
                <w:szCs w:val="18"/>
              </w:rPr>
            </w:pPr>
            <w:r>
              <w:rPr>
                <w:color w:val="3D3D3D"/>
                <w:sz w:val="18"/>
                <w:szCs w:val="18"/>
              </w:rPr>
              <w:t>Taxa administrativa (cobrada ao final do curso)</w:t>
            </w:r>
          </w:p>
        </w:tc>
        <w:tc>
          <w:tcPr>
            <w:tcW w:w="1139" w:type="dxa"/>
            <w:tcBorders/>
            <w:vAlign w:val="center"/>
          </w:tcPr>
          <w:p>
            <w:pPr>
              <w:pStyle w:val="LO-normal"/>
              <w:widowControl w:val="false"/>
              <w:spacing w:lineRule="auto" w:line="240" w:before="0" w:after="160"/>
              <w:jc w:val="both"/>
              <w:rPr>
                <w:color w:val="3D3D3D"/>
                <w:sz w:val="18"/>
                <w:szCs w:val="18"/>
              </w:rPr>
            </w:pPr>
            <w:r>
              <w:rPr>
                <w:color w:val="3D3D3D"/>
                <w:sz w:val="18"/>
                <w:szCs w:val="18"/>
              </w:rPr>
              <w:t>100,00</w:t>
            </w:r>
          </w:p>
        </w:tc>
        <w:tc>
          <w:tcPr>
            <w:tcW w:w="2657" w:type="dxa"/>
            <w:tcBorders/>
            <w:vAlign w:val="center"/>
          </w:tcPr>
          <w:p>
            <w:pPr>
              <w:pStyle w:val="LO-normal"/>
              <w:widowControl w:val="false"/>
              <w:spacing w:lineRule="auto" w:line="240" w:before="0" w:after="160"/>
              <w:jc w:val="both"/>
              <w:rPr>
                <w:color w:val="3D3D3D"/>
                <w:sz w:val="18"/>
                <w:szCs w:val="18"/>
              </w:rPr>
            </w:pPr>
            <w:r>
              <w:rPr>
                <w:color w:val="3D3D3D"/>
                <w:sz w:val="18"/>
                <w:szCs w:val="18"/>
              </w:rPr>
              <w:t>7 dia</w:t>
            </w:r>
          </w:p>
        </w:tc>
      </w:tr>
      <w:tr>
        <w:trPr>
          <w:cantSplit w:val="true"/>
        </w:trPr>
        <w:tc>
          <w:tcPr>
            <w:tcW w:w="4334" w:type="dxa"/>
            <w:tcBorders/>
            <w:vAlign w:val="center"/>
          </w:tcPr>
          <w:p>
            <w:pPr>
              <w:pStyle w:val="LO-normal"/>
              <w:widowControl w:val="false"/>
              <w:spacing w:lineRule="auto" w:line="240" w:before="0" w:after="160"/>
              <w:jc w:val="both"/>
              <w:rPr>
                <w:color w:val="3D3D3D"/>
                <w:sz w:val="18"/>
                <w:szCs w:val="18"/>
              </w:rPr>
            </w:pPr>
            <w:r>
              <w:rPr>
                <w:color w:val="3D3D3D"/>
                <w:sz w:val="18"/>
                <w:szCs w:val="18"/>
              </w:rPr>
              <w:t>Prova final (segunda chamada)</w:t>
            </w:r>
          </w:p>
        </w:tc>
        <w:tc>
          <w:tcPr>
            <w:tcW w:w="1139" w:type="dxa"/>
            <w:tcBorders/>
            <w:vAlign w:val="center"/>
          </w:tcPr>
          <w:p>
            <w:pPr>
              <w:pStyle w:val="LO-normal"/>
              <w:widowControl w:val="false"/>
              <w:spacing w:lineRule="auto" w:line="240" w:before="0" w:after="160"/>
              <w:jc w:val="both"/>
              <w:rPr>
                <w:color w:val="3D3D3D"/>
                <w:sz w:val="18"/>
                <w:szCs w:val="18"/>
              </w:rPr>
            </w:pPr>
            <w:r>
              <w:rPr>
                <w:color w:val="3D3D3D"/>
                <w:sz w:val="18"/>
                <w:szCs w:val="18"/>
              </w:rPr>
              <w:t>100,00</w:t>
            </w:r>
          </w:p>
        </w:tc>
        <w:tc>
          <w:tcPr>
            <w:tcW w:w="2657" w:type="dxa"/>
            <w:tcBorders/>
            <w:vAlign w:val="center"/>
          </w:tcPr>
          <w:p>
            <w:pPr>
              <w:pStyle w:val="LO-normal"/>
              <w:widowControl w:val="false"/>
              <w:spacing w:lineRule="auto" w:line="240" w:before="0" w:after="160"/>
              <w:jc w:val="both"/>
              <w:rPr>
                <w:color w:val="3D3D3D"/>
                <w:sz w:val="18"/>
                <w:szCs w:val="18"/>
              </w:rPr>
            </w:pPr>
            <w:r>
              <w:rPr>
                <w:color w:val="3D3D3D"/>
                <w:sz w:val="18"/>
                <w:szCs w:val="18"/>
              </w:rPr>
              <w:t>15 dias</w:t>
            </w:r>
          </w:p>
        </w:tc>
      </w:tr>
      <w:tr>
        <w:trPr>
          <w:cantSplit w:val="true"/>
        </w:trPr>
        <w:tc>
          <w:tcPr>
            <w:tcW w:w="4334" w:type="dxa"/>
            <w:tcBorders/>
            <w:vAlign w:val="center"/>
          </w:tcPr>
          <w:p>
            <w:pPr>
              <w:pStyle w:val="LO-normal"/>
              <w:widowControl w:val="false"/>
              <w:spacing w:lineRule="auto" w:line="240" w:before="0" w:after="160"/>
              <w:jc w:val="both"/>
              <w:rPr>
                <w:color w:val="3D3D3D"/>
                <w:sz w:val="18"/>
                <w:szCs w:val="18"/>
              </w:rPr>
            </w:pPr>
            <w:r>
              <w:rPr>
                <w:color w:val="3D3D3D"/>
                <w:sz w:val="18"/>
                <w:szCs w:val="18"/>
              </w:rPr>
              <w:t>Taxa Fixa de envio pelos correios</w:t>
            </w:r>
          </w:p>
        </w:tc>
        <w:tc>
          <w:tcPr>
            <w:tcW w:w="1139" w:type="dxa"/>
            <w:tcBorders/>
            <w:vAlign w:val="center"/>
          </w:tcPr>
          <w:p>
            <w:pPr>
              <w:pStyle w:val="LO-normal"/>
              <w:widowControl w:val="false"/>
              <w:spacing w:lineRule="auto" w:line="240" w:before="0" w:after="160"/>
              <w:jc w:val="both"/>
              <w:rPr>
                <w:color w:val="3D3D3D"/>
                <w:sz w:val="18"/>
                <w:szCs w:val="18"/>
              </w:rPr>
            </w:pPr>
            <w:r>
              <w:rPr>
                <w:color w:val="3D3D3D"/>
                <w:sz w:val="18"/>
                <w:szCs w:val="18"/>
              </w:rPr>
              <w:t>27,00</w:t>
            </w:r>
          </w:p>
        </w:tc>
        <w:tc>
          <w:tcPr>
            <w:tcW w:w="2657" w:type="dxa"/>
            <w:tcBorders/>
            <w:vAlign w:val="center"/>
          </w:tcPr>
          <w:p>
            <w:pPr>
              <w:pStyle w:val="LO-normal"/>
              <w:widowControl w:val="false"/>
              <w:spacing w:lineRule="auto" w:line="240" w:before="0" w:after="160"/>
              <w:jc w:val="both"/>
              <w:rPr>
                <w:color w:val="3D3D3D"/>
                <w:sz w:val="18"/>
                <w:szCs w:val="18"/>
              </w:rPr>
            </w:pPr>
            <w:r>
              <w:rPr>
                <w:color w:val="3D3D3D"/>
                <w:sz w:val="18"/>
                <w:szCs w:val="18"/>
              </w:rPr>
              <w:t>15 dias</w:t>
            </w:r>
          </w:p>
        </w:tc>
      </w:tr>
    </w:tbl>
    <w:p>
      <w:pPr>
        <w:pStyle w:val="LO-normal"/>
        <w:rPr>
          <w:sz w:val="18"/>
          <w:szCs w:val="18"/>
        </w:rPr>
      </w:pPr>
      <w:r>
        <w:rPr>
          <w:sz w:val="18"/>
          <w:szCs w:val="18"/>
        </w:rPr>
      </w:r>
    </w:p>
    <w:p>
      <w:pPr>
        <w:pStyle w:val="LO-normal"/>
        <w:shd w:val="clear" w:fill="FFFFFF"/>
        <w:spacing w:lineRule="auto" w:line="240" w:before="0" w:after="160"/>
        <w:jc w:val="both"/>
        <w:rPr>
          <w:color w:val="3D3D3D"/>
          <w:sz w:val="18"/>
          <w:szCs w:val="18"/>
        </w:rPr>
      </w:pPr>
      <w:r>
        <w:rPr>
          <w:b/>
          <w:color w:val="3D3D3D"/>
          <w:sz w:val="18"/>
          <w:szCs w:val="18"/>
        </w:rPr>
        <w:t>Quarta Observação:</w:t>
      </w:r>
      <w:r>
        <w:rPr>
          <w:color w:val="3D3D3D"/>
          <w:sz w:val="18"/>
          <w:szCs w:val="18"/>
        </w:rPr>
        <w:t xml:space="preserve"> Para alunos não residentes no município de Uberlândia /MG, acrescentar ao prazo estipulado na tabela acima, o do envio pelos Correios ou transportadora.</w:t>
      </w:r>
    </w:p>
    <w:p>
      <w:pPr>
        <w:pStyle w:val="LO-normal"/>
        <w:shd w:val="clear" w:fill="FFFFFF"/>
        <w:spacing w:lineRule="auto" w:line="240" w:before="0" w:after="160"/>
        <w:jc w:val="both"/>
        <w:rPr>
          <w:color w:val="3D3D3D"/>
          <w:sz w:val="18"/>
          <w:szCs w:val="18"/>
        </w:rPr>
      </w:pPr>
      <w:r>
        <w:rPr>
          <w:color w:val="3D3D3D"/>
          <w:sz w:val="18"/>
          <w:szCs w:val="18"/>
        </w:rPr>
      </w:r>
    </w:p>
    <w:p>
      <w:pPr>
        <w:pStyle w:val="LO-normal"/>
        <w:shd w:val="clear" w:fill="FFFFFF"/>
        <w:spacing w:lineRule="auto" w:line="240" w:before="0" w:after="160"/>
        <w:jc w:val="both"/>
        <w:rPr>
          <w:b/>
          <w:color w:val="3D3D3D"/>
          <w:sz w:val="18"/>
          <w:szCs w:val="18"/>
        </w:rPr>
      </w:pPr>
      <w:r>
        <w:rPr>
          <w:b/>
          <w:color w:val="3D3D3D"/>
          <w:sz w:val="18"/>
          <w:szCs w:val="18"/>
        </w:rPr>
        <w:t>CLÁUSULA OITAVA</w:t>
      </w:r>
    </w:p>
    <w:p>
      <w:pPr>
        <w:pStyle w:val="LO-normal"/>
        <w:shd w:val="clear" w:fill="FFFFFF"/>
        <w:spacing w:lineRule="auto" w:line="240" w:before="0" w:after="160"/>
        <w:jc w:val="both"/>
        <w:rPr>
          <w:color w:val="3D3D3D"/>
          <w:sz w:val="18"/>
          <w:szCs w:val="18"/>
        </w:rPr>
      </w:pPr>
      <w:r>
        <w:rPr>
          <w:color w:val="3D3D3D"/>
          <w:sz w:val="18"/>
          <w:szCs w:val="18"/>
        </w:rPr>
        <w:t>Caso o(a) CONTRATANTE não pague as parcelas nos prazos aqui estabelecidos, depois do vencimento pagará a parcela acrescida de multa de 2% (dois por cento), juros moratórios de 1% ao mês e correção monetária pelo IGP-M/FGV, segundo os critérios do mercado financeiro. Fica estabelecido, também, que a eventual inadimplência do(a) CONTRATANTE acarretará as seguintes consequências:</w:t>
      </w:r>
    </w:p>
    <w:p>
      <w:pPr>
        <w:pStyle w:val="LO-normal"/>
        <w:shd w:val="clear" w:fill="FFFFFF"/>
        <w:spacing w:lineRule="auto" w:line="240" w:before="0" w:after="160"/>
        <w:jc w:val="both"/>
        <w:rPr>
          <w:color w:val="3D3D3D"/>
          <w:sz w:val="18"/>
          <w:szCs w:val="18"/>
        </w:rPr>
      </w:pPr>
      <w:r>
        <w:rPr>
          <w:b/>
          <w:color w:val="3D3D3D"/>
          <w:sz w:val="18"/>
          <w:szCs w:val="18"/>
        </w:rPr>
        <w:t>a</w:t>
      </w:r>
      <w:r>
        <w:rPr>
          <w:color w:val="3D3D3D"/>
          <w:sz w:val="18"/>
          <w:szCs w:val="18"/>
        </w:rPr>
        <w:t>. Será inscrita no SPC - Serviço de Proteção ao Crédito, SERASA, Tabelionato de Protestos e demais órgãos de proteção ao crédito - 10 (dez) dias após o vencimento, protestadas e cobradas judicialmente, cabendo a este o pagamento de todas as despesas resultantes do processo de cobrança, sem prejuízo do direito de rescisão deste instrumento por parte da CONTRATADA;</w:t>
      </w:r>
    </w:p>
    <w:p>
      <w:pPr>
        <w:pStyle w:val="LO-normal"/>
        <w:shd w:val="clear" w:fill="FFFFFF"/>
        <w:spacing w:lineRule="auto" w:line="240" w:before="0" w:after="160"/>
        <w:jc w:val="both"/>
        <w:rPr>
          <w:color w:val="3D3D3D"/>
          <w:sz w:val="18"/>
          <w:szCs w:val="18"/>
        </w:rPr>
      </w:pPr>
      <w:r>
        <w:rPr>
          <w:b/>
          <w:color w:val="3D3D3D"/>
          <w:sz w:val="18"/>
          <w:szCs w:val="18"/>
        </w:rPr>
        <w:t>b</w:t>
      </w:r>
      <w:r>
        <w:rPr>
          <w:color w:val="3D3D3D"/>
          <w:sz w:val="18"/>
          <w:szCs w:val="18"/>
        </w:rPr>
        <w:t>. Cobrança de honorários advocatícios;</w:t>
      </w:r>
    </w:p>
    <w:p>
      <w:pPr>
        <w:pStyle w:val="LO-normal"/>
        <w:shd w:val="clear" w:fill="FFFFFF"/>
        <w:spacing w:lineRule="auto" w:line="240" w:before="0" w:after="160"/>
        <w:jc w:val="both"/>
        <w:rPr>
          <w:color w:val="3D3D3D"/>
          <w:sz w:val="18"/>
          <w:szCs w:val="18"/>
        </w:rPr>
      </w:pPr>
      <w:r>
        <w:rPr>
          <w:b/>
          <w:color w:val="3D3D3D"/>
          <w:sz w:val="18"/>
          <w:szCs w:val="18"/>
        </w:rPr>
        <w:t>c.</w:t>
      </w:r>
      <w:r>
        <w:rPr>
          <w:color w:val="3D3D3D"/>
          <w:sz w:val="18"/>
          <w:szCs w:val="18"/>
        </w:rPr>
        <w:t xml:space="preserve"> Será bloqueado no AVA (Ambiente Virtual de Aprendizagem).</w:t>
      </w:r>
    </w:p>
    <w:p>
      <w:pPr>
        <w:pStyle w:val="LO-normal"/>
        <w:shd w:val="clear" w:fill="FFFFFF"/>
        <w:spacing w:lineRule="auto" w:line="240" w:before="0" w:after="160"/>
        <w:jc w:val="both"/>
        <w:rPr>
          <w:color w:val="3D3D3D"/>
          <w:sz w:val="18"/>
          <w:szCs w:val="18"/>
        </w:rPr>
      </w:pPr>
      <w:r>
        <w:rPr>
          <w:b/>
          <w:color w:val="3D3D3D"/>
          <w:sz w:val="18"/>
          <w:szCs w:val="18"/>
        </w:rPr>
        <w:t>d</w:t>
      </w:r>
      <w:r>
        <w:rPr>
          <w:color w:val="3D3D3D"/>
          <w:sz w:val="18"/>
          <w:szCs w:val="18"/>
        </w:rPr>
        <w:t>. Ajuizamento de ação de cobrança por parte da CONTRATADA em desfavor da CONTRATANTE.</w:t>
      </w:r>
    </w:p>
    <w:p>
      <w:pPr>
        <w:pStyle w:val="LO-normal"/>
        <w:shd w:val="clear" w:fill="FFFFFF"/>
        <w:spacing w:lineRule="auto" w:line="240" w:before="0" w:after="160"/>
        <w:jc w:val="both"/>
        <w:rPr>
          <w:color w:val="3D3D3D"/>
          <w:sz w:val="18"/>
          <w:szCs w:val="18"/>
        </w:rPr>
      </w:pPr>
      <w:r>
        <w:rPr>
          <w:color w:val="3D3D3D"/>
          <w:sz w:val="18"/>
          <w:szCs w:val="18"/>
        </w:rPr>
      </w:r>
    </w:p>
    <w:p>
      <w:pPr>
        <w:pStyle w:val="LO-normal"/>
        <w:shd w:val="clear" w:fill="FFFFFF"/>
        <w:spacing w:lineRule="auto" w:line="240" w:before="0" w:after="160"/>
        <w:jc w:val="both"/>
        <w:rPr>
          <w:color w:val="3D3D3D"/>
          <w:sz w:val="18"/>
          <w:szCs w:val="18"/>
        </w:rPr>
      </w:pPr>
      <w:r>
        <w:rPr>
          <w:color w:val="3D3D3D"/>
          <w:sz w:val="18"/>
          <w:szCs w:val="18"/>
        </w:rPr>
        <w:t xml:space="preserve"> </w:t>
      </w:r>
    </w:p>
    <w:p>
      <w:pPr>
        <w:pStyle w:val="LO-normal"/>
        <w:shd w:val="clear" w:fill="FFFFFF"/>
        <w:spacing w:lineRule="auto" w:line="240" w:before="0" w:after="160"/>
        <w:jc w:val="both"/>
        <w:rPr>
          <w:b/>
          <w:color w:val="3D3D3D"/>
          <w:sz w:val="18"/>
          <w:szCs w:val="18"/>
        </w:rPr>
      </w:pPr>
      <w:r>
        <w:rPr>
          <w:b/>
          <w:color w:val="3D3D3D"/>
          <w:sz w:val="18"/>
          <w:szCs w:val="18"/>
        </w:rPr>
        <w:t>CLÁUSULA NONA</w:t>
      </w:r>
    </w:p>
    <w:p>
      <w:pPr>
        <w:pStyle w:val="LO-normal"/>
        <w:shd w:val="clear" w:fill="FFFFFF"/>
        <w:spacing w:lineRule="auto" w:line="240" w:before="0" w:after="160"/>
        <w:jc w:val="both"/>
        <w:rPr>
          <w:color w:val="3D3D3D"/>
          <w:sz w:val="18"/>
          <w:szCs w:val="18"/>
        </w:rPr>
      </w:pPr>
      <w:r>
        <w:rPr>
          <w:color w:val="3D3D3D"/>
          <w:sz w:val="18"/>
          <w:szCs w:val="18"/>
        </w:rPr>
        <w:t>O CONTRATANTE autoriza a CONTRATADA a recorrer a transferência de IES através da convalidação de disciplinas via aproveitamento de acordo com o artigo  47 da Lei de Diretrizes e Bases da Educação Nacional  (LEI Nº 9.394/1996), Parecer CNE/CES nº 282/2002, Resolução CFE nº 05/79, alterada pela Resolução CFE nº 1/94 e Resolução 001/2018, mencionados na Cláusula Segunda deste instrumento.</w:t>
      </w:r>
    </w:p>
    <w:p>
      <w:pPr>
        <w:pStyle w:val="LO-normal"/>
        <w:jc w:val="both"/>
        <w:rPr>
          <w:sz w:val="18"/>
          <w:szCs w:val="18"/>
        </w:rPr>
      </w:pPr>
      <w:r>
        <w:rPr>
          <w:sz w:val="18"/>
          <w:szCs w:val="18"/>
        </w:rPr>
      </w:r>
    </w:p>
    <w:p>
      <w:pPr>
        <w:pStyle w:val="LO-normal"/>
        <w:jc w:val="both"/>
        <w:rPr>
          <w:sz w:val="18"/>
          <w:szCs w:val="18"/>
        </w:rPr>
      </w:pPr>
      <w:r>
        <w:rPr>
          <w:sz w:val="18"/>
          <w:szCs w:val="18"/>
        </w:rPr>
      </w:r>
    </w:p>
    <w:p>
      <w:pPr>
        <w:pStyle w:val="LO-normal"/>
        <w:jc w:val="both"/>
        <w:rPr>
          <w:color w:val="3D3D3D"/>
          <w:sz w:val="18"/>
          <w:szCs w:val="18"/>
          <w:highlight w:val="white"/>
        </w:rPr>
      </w:pPr>
      <w:r>
        <w:rPr>
          <w:b/>
          <w:color w:val="3D3D3D"/>
          <w:sz w:val="18"/>
          <w:szCs w:val="18"/>
          <w:highlight w:val="white"/>
        </w:rPr>
        <w:t>PARÁGRAFO ÚNICO</w:t>
      </w:r>
      <w:r>
        <w:rPr>
          <w:color w:val="3D3D3D"/>
          <w:sz w:val="18"/>
          <w:szCs w:val="18"/>
          <w:highlight w:val="white"/>
        </w:rPr>
        <w:t>: De acordo com o artigo 7º, item I da Resolução 001/2018 do MEC/CNE/CES, o CONTRATANTE fica dispensado da confecção e apresentação do Trabalho de Conclusão de Curso (TCC). Caso o mesmo queira fazer, deverá solicitar a secretaria acadêmica, via formulário próprio, o acréscimo do TCC ao seu curso de pós-graduação lato sensu. A prova final do curso, deverá ser marcada pelo aluno junto à secretaria acadêmica, através de contato telefônico, e será realizada pelo aluno em data e horários pré-determinados de maneira presencial ou à distância, com validação eletrônica por ambas as partes, conferindo autenticidade e legitimidade em relação ao processo. O prazo para realização da prova final será de 24 (vinte e quatro) horas após a liberação. Caso o CONTRATANTE não realize a prova no horário e data pré-determinados, deverá remarcar a mesma através de pagamento de taxa estipulada na tabela de emolumentos descrita na cláusula sétima deste instrumento.</w:t>
      </w:r>
    </w:p>
    <w:p>
      <w:pPr>
        <w:pStyle w:val="LO-normal"/>
        <w:rPr>
          <w:sz w:val="18"/>
          <w:szCs w:val="18"/>
        </w:rPr>
      </w:pPr>
      <w:r>
        <w:rPr>
          <w:sz w:val="18"/>
          <w:szCs w:val="18"/>
        </w:rPr>
      </w:r>
    </w:p>
    <w:p>
      <w:pPr>
        <w:pStyle w:val="LO-normal"/>
        <w:rPr>
          <w:sz w:val="18"/>
          <w:szCs w:val="18"/>
        </w:rPr>
      </w:pPr>
      <w:r>
        <w:rPr>
          <w:sz w:val="18"/>
          <w:szCs w:val="18"/>
        </w:rPr>
      </w:r>
    </w:p>
    <w:p>
      <w:pPr>
        <w:pStyle w:val="LO-normal"/>
        <w:rPr>
          <w:sz w:val="18"/>
          <w:szCs w:val="18"/>
        </w:rPr>
      </w:pPr>
      <w:r>
        <w:rPr>
          <w:sz w:val="18"/>
          <w:szCs w:val="18"/>
        </w:rPr>
      </w:r>
    </w:p>
    <w:p>
      <w:pPr>
        <w:pStyle w:val="LO-normal"/>
        <w:rPr>
          <w:sz w:val="18"/>
          <w:szCs w:val="18"/>
        </w:rPr>
      </w:pPr>
      <w:r>
        <w:rPr>
          <w:sz w:val="18"/>
          <w:szCs w:val="18"/>
        </w:rPr>
      </w:r>
    </w:p>
    <w:p>
      <w:pPr>
        <w:pStyle w:val="LO-normal"/>
        <w:rPr>
          <w:sz w:val="18"/>
          <w:szCs w:val="18"/>
        </w:rPr>
      </w:pPr>
      <w:r>
        <w:rPr>
          <w:sz w:val="18"/>
          <w:szCs w:val="18"/>
        </w:rPr>
      </w:r>
    </w:p>
    <w:p>
      <w:pPr>
        <w:pStyle w:val="LO-normal"/>
        <w:rPr>
          <w:sz w:val="18"/>
          <w:szCs w:val="18"/>
        </w:rPr>
      </w:pPr>
      <w:r>
        <w:rPr>
          <w:sz w:val="18"/>
          <w:szCs w:val="18"/>
        </w:rPr>
      </w:r>
    </w:p>
    <w:p>
      <w:pPr>
        <w:pStyle w:val="LO-normal"/>
        <w:rPr>
          <w:sz w:val="18"/>
          <w:szCs w:val="18"/>
        </w:rPr>
      </w:pPr>
      <w:r>
        <w:rPr>
          <w:sz w:val="18"/>
          <w:szCs w:val="18"/>
        </w:rPr>
      </w:r>
    </w:p>
    <w:p>
      <w:pPr>
        <w:pStyle w:val="LO-normal"/>
        <w:rPr>
          <w:sz w:val="18"/>
          <w:szCs w:val="18"/>
        </w:rPr>
      </w:pPr>
      <w:r>
        <w:rPr>
          <w:sz w:val="18"/>
          <w:szCs w:val="18"/>
        </w:rPr>
      </w:r>
    </w:p>
    <w:p>
      <w:pPr>
        <w:pStyle w:val="LO-normal"/>
        <w:rPr>
          <w:sz w:val="18"/>
          <w:szCs w:val="18"/>
        </w:rPr>
      </w:pPr>
      <w:r>
        <w:rPr>
          <w:sz w:val="18"/>
          <w:szCs w:val="18"/>
        </w:rPr>
      </w:r>
    </w:p>
    <w:sectPr>
      <w:footerReference w:type="even" r:id="rId3"/>
      <w:footerReference w:type="default" r:id="rId4"/>
      <w:footerReference w:type="first" r:id="rId5"/>
      <w:type w:val="nextPage"/>
      <w:pgSz w:w="11906" w:h="16838"/>
      <w:pgMar w:left="708" w:right="710" w:gutter="0" w:header="0" w:top="566" w:footer="0" w:bottom="1449"/>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roman"/>
    <w:pitch w:val="variable"/>
  </w:font>
  <w:font w:name="Liberation Sans">
    <w:altName w:val="Arial"/>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widowControl w:val="false"/>
      <w:spacing w:before="0" w:after="0"/>
      <w:jc w:val="center"/>
      <w:rPr>
        <w:color w:val="3D3D3D"/>
        <w:sz w:val="20"/>
        <w:szCs w:val="20"/>
        <w:highlight w:val="white"/>
      </w:rPr>
    </w:pPr>
    <w:r>
      <w:rPr>
        <w:color w:val="3D3D3D"/>
        <w:sz w:val="20"/>
      </w:rPr>
      <w:t xml:space="preserve"> </w:t>
    </w:r>
  </w:p>
  <w:p>
    <w:pPr>
      <w:pStyle w:val="BodyText"/>
      <w:widowControl w:val="false"/>
      <w:shd w:val="clear" w:fill="FFFFFF"/>
      <w:spacing w:lineRule="auto" w:line="240" w:before="0" w:after="159"/>
      <w:jc w:val="center"/>
      <w:rPr>
        <w:color w:val="3D3D3D"/>
        <w:sz w:val="20"/>
        <w:szCs w:val="20"/>
        <w:highlight w:val="white"/>
      </w:rPr>
    </w:pPr>
    <w:r>
      <w:rPr>
        <w:color w:val="3D3D3D"/>
        <w:sz w:val="20"/>
        <w:szCs w:val="20"/>
        <w:highlight w:val="white"/>
      </w:rPr>
    </w:r>
  </w:p>
  <w:p>
    <w:pPr>
      <w:pStyle w:val="LO-normal"/>
      <w:shd w:val="clear" w:fill="FFFFFF"/>
      <w:spacing w:lineRule="auto" w:line="240" w:before="0" w:after="160"/>
      <w:jc w:val="both"/>
      <w:rPr>
        <w:color w:val="3D3D3D"/>
        <w:sz w:val="20"/>
        <w:szCs w:val="20"/>
        <w:highlight w:val="white"/>
      </w:rPr>
    </w:pPr>
    <w:r>
      <w:rPr>
        <w:color w:val="3D3D3D"/>
        <w:sz w:val="20"/>
        <w:szCs w:val="20"/>
        <w:highlight w:val="white"/>
      </w:rPr>
      <w:drawing>
        <wp:anchor behindDoc="1" distT="0" distB="0" distL="0" distR="0" simplePos="0" locked="0" layoutInCell="0" allowOverlap="1" relativeHeight="6">
          <wp:simplePos x="0" y="0"/>
          <wp:positionH relativeFrom="column">
            <wp:posOffset>2523490</wp:posOffset>
          </wp:positionH>
          <wp:positionV relativeFrom="paragraph">
            <wp:posOffset>-68580</wp:posOffset>
          </wp:positionV>
          <wp:extent cx="1657350" cy="200025"/>
          <wp:effectExtent l="0" t="0" r="0" b="0"/>
          <wp:wrapSquare wrapText="largest"/>
          <wp:docPr id="2" name="image1.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descr=""/>
                  <pic:cNvPicPr>
                    <a:picLocks noChangeAspect="1" noChangeArrowheads="1"/>
                  </pic:cNvPicPr>
                </pic:nvPicPr>
                <pic:blipFill>
                  <a:blip r:embed="rId1"/>
                  <a:stretch>
                    <a:fillRect/>
                  </a:stretch>
                </pic:blipFill>
                <pic:spPr bwMode="auto">
                  <a:xfrm>
                    <a:off x="0" y="0"/>
                    <a:ext cx="1657350" cy="200025"/>
                  </a:xfrm>
                  <a:prstGeom prst="rect">
                    <a:avLst/>
                  </a:prstGeom>
                </pic:spPr>
              </pic:pic>
            </a:graphicData>
          </a:graphic>
        </wp:anchor>
      </w:drawing>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widowControl w:val="false"/>
      <w:spacing w:before="0" w:after="0"/>
      <w:jc w:val="center"/>
      <w:rPr>
        <w:color w:val="3D3D3D"/>
        <w:sz w:val="20"/>
        <w:szCs w:val="20"/>
        <w:highlight w:val="white"/>
      </w:rPr>
    </w:pPr>
    <w:r>
      <w:rPr>
        <w:color w:val="3D3D3D"/>
        <w:sz w:val="20"/>
      </w:rPr>
      <w:t xml:space="preserve"> </w:t>
    </w:r>
  </w:p>
  <w:p>
    <w:pPr>
      <w:pStyle w:val="BodyText"/>
      <w:widowControl w:val="false"/>
      <w:shd w:val="clear" w:fill="FFFFFF"/>
      <w:spacing w:lineRule="auto" w:line="240" w:before="0" w:after="159"/>
      <w:jc w:val="center"/>
      <w:rPr>
        <w:color w:val="3D3D3D"/>
        <w:sz w:val="20"/>
        <w:szCs w:val="20"/>
        <w:highlight w:val="white"/>
      </w:rPr>
    </w:pPr>
    <w:r>
      <w:rPr>
        <w:color w:val="3D3D3D"/>
        <w:sz w:val="20"/>
        <w:szCs w:val="20"/>
        <w:highlight w:val="white"/>
      </w:rPr>
    </w:r>
  </w:p>
  <w:p>
    <w:pPr>
      <w:pStyle w:val="LO-normal"/>
      <w:shd w:val="clear" w:fill="FFFFFF"/>
      <w:spacing w:lineRule="auto" w:line="240" w:before="0" w:after="160"/>
      <w:jc w:val="both"/>
      <w:rPr>
        <w:color w:val="3D3D3D"/>
        <w:sz w:val="20"/>
        <w:szCs w:val="20"/>
        <w:highlight w:val="white"/>
      </w:rPr>
    </w:pPr>
    <w:r>
      <w:rPr>
        <w:color w:val="3D3D3D"/>
        <w:sz w:val="20"/>
        <w:szCs w:val="20"/>
        <w:highlight w:val="white"/>
      </w:rPr>
      <w:drawing>
        <wp:anchor behindDoc="1" distT="0" distB="0" distL="0" distR="0" simplePos="0" locked="0" layoutInCell="0" allowOverlap="1" relativeHeight="6">
          <wp:simplePos x="0" y="0"/>
          <wp:positionH relativeFrom="column">
            <wp:posOffset>2523490</wp:posOffset>
          </wp:positionH>
          <wp:positionV relativeFrom="paragraph">
            <wp:posOffset>-68580</wp:posOffset>
          </wp:positionV>
          <wp:extent cx="1657350" cy="200025"/>
          <wp:effectExtent l="0" t="0" r="0" b="0"/>
          <wp:wrapSquare wrapText="largest"/>
          <wp:docPr id="3" name="image1.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png" descr=""/>
                  <pic:cNvPicPr>
                    <a:picLocks noChangeAspect="1" noChangeArrowheads="1"/>
                  </pic:cNvPicPr>
                </pic:nvPicPr>
                <pic:blipFill>
                  <a:blip r:embed="rId1"/>
                  <a:stretch>
                    <a:fillRect/>
                  </a:stretch>
                </pic:blipFill>
                <pic:spPr bwMode="auto">
                  <a:xfrm>
                    <a:off x="0" y="0"/>
                    <a:ext cx="1657350" cy="200025"/>
                  </a:xfrm>
                  <a:prstGeom prst="rect">
                    <a:avLst/>
                  </a:prstGeom>
                </pic:spPr>
              </pic:pic>
            </a:graphicData>
          </a:graphic>
        </wp:anchor>
      </w:drawing>
    </w:r>
  </w:p>
</w:ftr>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0"/>
      <w:jc w:val="left"/>
    </w:pPr>
    <w:rPr>
      <w:rFonts w:ascii="Arial" w:hAnsi="Arial" w:eastAsia="Arial" w:cs="Arial"/>
      <w:color w:val="auto"/>
      <w:kern w:val="0"/>
      <w:sz w:val="22"/>
      <w:szCs w:val="22"/>
      <w:lang w:val="en-US" w:eastAsia="zh-CN" w:bidi="hi-IN"/>
    </w:rPr>
  </w:style>
  <w:style w:type="paragraph" w:styleId="Heading1">
    <w:name w:val="Heading 1"/>
    <w:basedOn w:val="LO-normal"/>
    <w:next w:val="LO-normal"/>
    <w:qFormat/>
    <w:pPr>
      <w:keepNext w:val="true"/>
      <w:keepLines/>
      <w:pageBreakBefore w:val="false"/>
      <w:spacing w:lineRule="auto" w:line="240" w:before="400" w:after="120"/>
    </w:pPr>
    <w:rPr>
      <w:sz w:val="40"/>
      <w:szCs w:val="40"/>
    </w:rPr>
  </w:style>
  <w:style w:type="paragraph" w:styleId="Heading2">
    <w:name w:val="Heading 2"/>
    <w:basedOn w:val="LO-normal"/>
    <w:next w:val="LO-normal"/>
    <w:qFormat/>
    <w:pPr>
      <w:keepNext w:val="true"/>
      <w:keepLines/>
      <w:pageBreakBefore w:val="false"/>
      <w:spacing w:lineRule="auto" w:line="240" w:before="360" w:after="120"/>
    </w:pPr>
    <w:rPr>
      <w:b w:val="false"/>
      <w:sz w:val="32"/>
      <w:szCs w:val="32"/>
    </w:rPr>
  </w:style>
  <w:style w:type="paragraph" w:styleId="Heading3">
    <w:name w:val="Heading 3"/>
    <w:basedOn w:val="LO-normal"/>
    <w:next w:val="LO-normal"/>
    <w:qFormat/>
    <w:pPr>
      <w:keepNext w:val="true"/>
      <w:keepLines/>
      <w:pageBreakBefore w:val="false"/>
      <w:spacing w:lineRule="auto" w:line="240" w:before="320" w:after="80"/>
    </w:pPr>
    <w:rPr>
      <w:b w:val="false"/>
      <w:color w:val="434343"/>
      <w:sz w:val="28"/>
      <w:szCs w:val="28"/>
    </w:rPr>
  </w:style>
  <w:style w:type="paragraph" w:styleId="Heading4">
    <w:name w:val="Heading 4"/>
    <w:basedOn w:val="LO-normal"/>
    <w:next w:val="LO-normal"/>
    <w:qFormat/>
    <w:pPr>
      <w:keepNext w:val="true"/>
      <w:keepLines/>
      <w:pageBreakBefore w:val="false"/>
      <w:spacing w:lineRule="auto" w:line="240" w:before="280" w:after="80"/>
    </w:pPr>
    <w:rPr>
      <w:color w:val="666666"/>
      <w:sz w:val="24"/>
      <w:szCs w:val="24"/>
    </w:rPr>
  </w:style>
  <w:style w:type="paragraph" w:styleId="Heading5">
    <w:name w:val="Heading 5"/>
    <w:basedOn w:val="LO-normal"/>
    <w:next w:val="LO-normal"/>
    <w:qFormat/>
    <w:pPr>
      <w:keepNext w:val="true"/>
      <w:keepLines/>
      <w:pageBreakBefore w:val="false"/>
      <w:spacing w:lineRule="auto" w:line="240" w:before="240" w:after="80"/>
    </w:pPr>
    <w:rPr>
      <w:color w:val="666666"/>
      <w:sz w:val="22"/>
      <w:szCs w:val="22"/>
    </w:rPr>
  </w:style>
  <w:style w:type="paragraph" w:styleId="Heading6">
    <w:name w:val="Heading 6"/>
    <w:basedOn w:val="LO-normal"/>
    <w:next w:val="LO-normal"/>
    <w:qFormat/>
    <w:pPr>
      <w:keepNext w:val="true"/>
      <w:keepLines/>
      <w:pageBreakBefore w:val="false"/>
      <w:spacing w:lineRule="auto" w:line="240" w:before="240" w:after="80"/>
    </w:pPr>
    <w:rPr>
      <w:i/>
      <w:color w:val="666666"/>
      <w:sz w:val="22"/>
      <w:szCs w:val="22"/>
    </w:rPr>
  </w:style>
  <w:style w:type="paragraph" w:styleId="Ttulo">
    <w:name w:val="Título"/>
    <w:basedOn w:val="Normal"/>
    <w:next w:val="BodyText"/>
    <w:qFormat/>
    <w:pPr>
      <w:keepNext w:val="true"/>
      <w:spacing w:before="240" w:after="120"/>
    </w:pPr>
    <w:rPr>
      <w:rFonts w:ascii="Liberation Sans" w:hAnsi="Liberation Sans" w:eastAsia="DejaVu Sans"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ndice">
    <w:name w:val="Índice"/>
    <w:basedOn w:val="Normal"/>
    <w:qFormat/>
    <w:pPr>
      <w:suppressLineNumbers/>
    </w:pPr>
    <w:rPr>
      <w:rFonts w:cs="FreeSans"/>
    </w:rPr>
  </w:style>
  <w:style w:type="paragraph" w:styleId="LO-normal" w:default="1">
    <w:name w:val="LO-normal"/>
    <w:qFormat/>
    <w:pPr>
      <w:widowControl/>
      <w:suppressAutoHyphens w:val="true"/>
      <w:bidi w:val="0"/>
      <w:spacing w:lineRule="auto" w:line="276" w:before="0" w:after="0"/>
      <w:jc w:val="left"/>
    </w:pPr>
    <w:rPr>
      <w:rFonts w:ascii="Arial" w:hAnsi="Arial" w:eastAsia="Arial" w:cs="Arial"/>
      <w:color w:val="auto"/>
      <w:kern w:val="0"/>
      <w:sz w:val="22"/>
      <w:szCs w:val="22"/>
      <w:lang w:val="en-US" w:eastAsia="zh-CN" w:bidi="hi-IN"/>
    </w:rPr>
  </w:style>
  <w:style w:type="paragraph" w:styleId="Title">
    <w:name w:val="Title"/>
    <w:basedOn w:val="LO-normal"/>
    <w:next w:val="LO-normal"/>
    <w:qFormat/>
    <w:pPr>
      <w:keepNext w:val="true"/>
      <w:keepLines/>
      <w:pageBreakBefore w:val="false"/>
      <w:spacing w:lineRule="auto" w:line="240" w:before="0" w:after="60"/>
    </w:pPr>
    <w:rPr>
      <w:sz w:val="52"/>
      <w:szCs w:val="52"/>
    </w:rPr>
  </w:style>
  <w:style w:type="paragraph" w:styleId="Subtitle">
    <w:name w:val="Subtitle"/>
    <w:basedOn w:val="LO-normal"/>
    <w:next w:val="LO-normal"/>
    <w:qFormat/>
    <w:pPr>
      <w:keepNext w:val="true"/>
      <w:keepLines/>
      <w:pageBreakBefore w:val="false"/>
      <w:spacing w:lineRule="auto" w:line="240" w:before="0" w:after="320"/>
    </w:pPr>
    <w:rPr>
      <w:rFonts w:ascii="Arial" w:hAnsi="Arial" w:eastAsia="Arial" w:cs="Arial"/>
      <w:i w:val="false"/>
      <w:color w:val="666666"/>
      <w:sz w:val="30"/>
      <w:szCs w:val="30"/>
    </w:rPr>
  </w:style>
  <w:style w:type="paragraph" w:styleId="CabealhoeRodap">
    <w:name w:val="Cabeçalho e Rodapé"/>
    <w:basedOn w:val="Normal"/>
    <w:qFormat/>
    <w:pPr/>
    <w:rPr/>
  </w:style>
  <w:style w:type="paragraph" w:styleId="Cabealhoerodap1">
    <w:name w:val="Cabeçalho e rodapé1"/>
    <w:basedOn w:val="Normal"/>
    <w:qFormat/>
    <w:pPr/>
    <w:rPr/>
  </w:style>
  <w:style w:type="paragraph" w:styleId="Cabealhoerodap2">
    <w:name w:val="Cabeçalho e rodapé2"/>
    <w:basedOn w:val="Normal"/>
    <w:qFormat/>
    <w:pPr/>
    <w:rPr/>
  </w:style>
  <w:style w:type="paragraph" w:styleId="Cabealhoerodap3">
    <w:name w:val="Cabeçalho e rodapé3"/>
    <w:basedOn w:val="Normal"/>
    <w:qFormat/>
    <w:pPr/>
    <w:rPr/>
  </w:style>
  <w:style w:type="paragraph" w:styleId="Cabealhoerodap4">
    <w:name w:val="Cabeçalho e rodapé4"/>
    <w:basedOn w:val="Normal"/>
    <w:qFormat/>
    <w:pPr/>
    <w:rPr/>
  </w:style>
  <w:style w:type="paragraph" w:styleId="Cabealhoerodap5">
    <w:name w:val="Cabeçalho e rodapé5"/>
    <w:basedOn w:val="Normal"/>
    <w:qFormat/>
    <w:pPr/>
    <w:rPr/>
  </w:style>
  <w:style w:type="paragraph" w:styleId="Cabealhoerodap6">
    <w:name w:val="Cabeçalho e rodapé6"/>
    <w:basedOn w:val="Normal"/>
    <w:qFormat/>
    <w:pPr/>
    <w:rPr/>
  </w:style>
  <w:style w:type="paragraph" w:styleId="Footer">
    <w:name w:val="Footer"/>
    <w:basedOn w:val="CabealhoeRodap"/>
    <w:pPr/>
    <w:rPr/>
  </w:style>
  <w:style w:type="table" w:default="1" w:styleId="TableNormal">
    <w:name w:val="Table Normal"/>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_rels/footer2.xml.rels><?xml version="1.0" encoding="UTF-8"?>
<Relationships xmlns="http://schemas.openxmlformats.org/package/2006/relationships"><Relationship Id="rId1" Type="http://schemas.openxmlformats.org/officeDocument/2006/relationships/image" Target="media/image2.png"/>
</Relationships>
</file>

<file path=word/_rels/footer3.xml.rels><?xml version="1.0" encoding="UTF-8"?>
<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
  <TotalTime>24</TotalTime>
  <Application>LibreOffice/24.2.7.2$Linux_X86_64 LibreOffice_project/420$Build-2</Application>
  <AppVersion>15.0000</AppVersion>
  <Pages>5</Pages>
  <Words>2285</Words>
  <Characters>12796</Characters>
  <CharactersWithSpaces>15022</CharactersWithSpaces>
  <Paragraphs>133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pt-BR</dc:language>
  <cp:lastModifiedBy/>
  <dcterms:modified xsi:type="dcterms:W3CDTF">2026-03-18T10:19:50Z</dcterms:modified>
  <cp:revision>12</cp:revision>
  <dc:subject/>
  <dc:title/>
</cp:coreProperties>
</file>

<file path=docProps/custom.xml><?xml version="1.0" encoding="utf-8"?>
<Properties xmlns="http://schemas.openxmlformats.org/officeDocument/2006/custom-properties" xmlns:vt="http://schemas.openxmlformats.org/officeDocument/2006/docPropsVTypes"/>
</file>